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846" w:rsidRPr="0039358D" w:rsidRDefault="00AB1846" w:rsidP="0039358D">
      <w:pPr>
        <w:pStyle w:val="Heading1"/>
        <w:numPr>
          <w:ilvl w:val="0"/>
          <w:numId w:val="38"/>
        </w:numPr>
        <w:spacing w:before="0" w:after="120" w:line="240" w:lineRule="auto"/>
        <w:rPr>
          <w:color w:val="auto"/>
        </w:rPr>
      </w:pPr>
      <w:r w:rsidRPr="0039358D">
        <w:rPr>
          <w:color w:val="auto"/>
        </w:rPr>
        <w:t>Avoiding “Death by PowerPoint”</w:t>
      </w:r>
      <w:r w:rsidR="00F34FA8">
        <w:rPr>
          <w:color w:val="auto"/>
        </w:rPr>
        <w:t xml:space="preserve"> </w:t>
      </w:r>
      <w:r w:rsidR="00F34FA8" w:rsidRPr="00F34FA8">
        <w:rPr>
          <w:i/>
          <w:color w:val="auto"/>
          <w:sz w:val="24"/>
          <w:szCs w:val="24"/>
        </w:rPr>
        <w:t>(Ingrid Pederson)</w:t>
      </w:r>
    </w:p>
    <w:p w:rsidR="00602FAD" w:rsidRPr="0039358D" w:rsidRDefault="00602FAD" w:rsidP="003002CD">
      <w:pPr>
        <w:pStyle w:val="Heading2"/>
        <w:spacing w:before="0" w:after="120" w:line="240" w:lineRule="auto"/>
        <w:rPr>
          <w:color w:val="auto"/>
        </w:rPr>
      </w:pPr>
      <w:r w:rsidRPr="0039358D">
        <w:rPr>
          <w:color w:val="auto"/>
        </w:rPr>
        <w:t>Do you need visual aids?</w:t>
      </w:r>
    </w:p>
    <w:p w:rsidR="00BE6AB3" w:rsidRPr="0039358D" w:rsidRDefault="00602FAD" w:rsidP="003002CD">
      <w:pPr>
        <w:spacing w:after="120" w:line="240" w:lineRule="auto"/>
        <w:jc w:val="both"/>
        <w:rPr>
          <w:rFonts w:cstheme="minorHAnsi"/>
        </w:rPr>
      </w:pPr>
      <w:r w:rsidRPr="0039358D">
        <w:rPr>
          <w:rFonts w:cstheme="minorHAnsi"/>
        </w:rPr>
        <w:t xml:space="preserve">Consider whether the effort is warranted for a small aspect of the presentation or a short presentation.  </w:t>
      </w:r>
      <w:r w:rsidR="00BE6AB3" w:rsidRPr="0039358D">
        <w:rPr>
          <w:rFonts w:cstheme="minorHAnsi"/>
        </w:rPr>
        <w:t>Flipcharts and whiteboards/</w:t>
      </w:r>
      <w:proofErr w:type="spellStart"/>
      <w:r w:rsidR="00BE6AB3" w:rsidRPr="0039358D">
        <w:rPr>
          <w:rFonts w:cstheme="minorHAnsi"/>
        </w:rPr>
        <w:t>smartboards</w:t>
      </w:r>
      <w:proofErr w:type="spellEnd"/>
      <w:r w:rsidR="00BE6AB3" w:rsidRPr="0039358D">
        <w:rPr>
          <w:rFonts w:cstheme="minorHAnsi"/>
        </w:rPr>
        <w:t xml:space="preserve"> are more appropriate for smaller settings.  </w:t>
      </w:r>
    </w:p>
    <w:p w:rsidR="00682BD8" w:rsidRPr="0039358D" w:rsidRDefault="00682BD8" w:rsidP="003002CD">
      <w:pPr>
        <w:pStyle w:val="Heading2"/>
        <w:spacing w:before="0" w:after="120" w:line="240" w:lineRule="auto"/>
        <w:rPr>
          <w:color w:val="auto"/>
        </w:rPr>
      </w:pPr>
      <w:r w:rsidRPr="0039358D">
        <w:rPr>
          <w:color w:val="auto"/>
        </w:rPr>
        <w:t xml:space="preserve">Top 5 Pet Peeves of Annoying PowerPoint Survey (Dave </w:t>
      </w:r>
      <w:proofErr w:type="spellStart"/>
      <w:r w:rsidRPr="0039358D">
        <w:rPr>
          <w:color w:val="auto"/>
        </w:rPr>
        <w:t>Paradi’s</w:t>
      </w:r>
      <w:proofErr w:type="spellEnd"/>
      <w:r w:rsidRPr="0039358D">
        <w:rPr>
          <w:color w:val="auto"/>
        </w:rPr>
        <w:t xml:space="preserve"> PPT blog)</w:t>
      </w:r>
    </w:p>
    <w:p w:rsidR="00682BD8" w:rsidRPr="0039358D" w:rsidRDefault="00682BD8" w:rsidP="009B3ED5">
      <w:pPr>
        <w:pStyle w:val="ListParagraph"/>
        <w:numPr>
          <w:ilvl w:val="0"/>
          <w:numId w:val="1"/>
        </w:numPr>
        <w:spacing w:after="120" w:line="240" w:lineRule="auto"/>
        <w:jc w:val="both"/>
        <w:rPr>
          <w:rFonts w:cstheme="minorHAnsi"/>
        </w:rPr>
      </w:pPr>
      <w:r w:rsidRPr="0039358D">
        <w:rPr>
          <w:rFonts w:cstheme="minorHAnsi"/>
        </w:rPr>
        <w:t>Speaker reads slides that contain too much content – 73.8%</w:t>
      </w:r>
    </w:p>
    <w:p w:rsidR="00682BD8" w:rsidRPr="0039358D" w:rsidRDefault="00682BD8" w:rsidP="009B3ED5">
      <w:pPr>
        <w:pStyle w:val="ListParagraph"/>
        <w:numPr>
          <w:ilvl w:val="0"/>
          <w:numId w:val="1"/>
        </w:numPr>
        <w:spacing w:after="120" w:line="240" w:lineRule="auto"/>
        <w:jc w:val="both"/>
        <w:rPr>
          <w:rFonts w:cstheme="minorHAnsi"/>
        </w:rPr>
      </w:pPr>
      <w:r w:rsidRPr="0039358D">
        <w:rPr>
          <w:rFonts w:cstheme="minorHAnsi"/>
        </w:rPr>
        <w:t>Slides contain full sentences instead of phrases – 51.6%</w:t>
      </w:r>
    </w:p>
    <w:p w:rsidR="00682BD8" w:rsidRPr="0039358D" w:rsidRDefault="00682BD8" w:rsidP="009B3ED5">
      <w:pPr>
        <w:pStyle w:val="ListParagraph"/>
        <w:numPr>
          <w:ilvl w:val="0"/>
          <w:numId w:val="1"/>
        </w:numPr>
        <w:spacing w:after="120" w:line="240" w:lineRule="auto"/>
        <w:jc w:val="both"/>
        <w:rPr>
          <w:rFonts w:cstheme="minorHAnsi"/>
        </w:rPr>
      </w:pPr>
      <w:r w:rsidRPr="0039358D">
        <w:rPr>
          <w:rFonts w:cstheme="minorHAnsi"/>
        </w:rPr>
        <w:t>Text on slide too small to read – 48.1%</w:t>
      </w:r>
    </w:p>
    <w:p w:rsidR="00682BD8" w:rsidRPr="0039358D" w:rsidRDefault="00682BD8" w:rsidP="009B3ED5">
      <w:pPr>
        <w:pStyle w:val="ListParagraph"/>
        <w:numPr>
          <w:ilvl w:val="0"/>
          <w:numId w:val="1"/>
        </w:numPr>
        <w:spacing w:after="120" w:line="240" w:lineRule="auto"/>
        <w:jc w:val="both"/>
        <w:rPr>
          <w:rFonts w:cstheme="minorHAnsi"/>
        </w:rPr>
      </w:pPr>
      <w:r w:rsidRPr="0039358D">
        <w:rPr>
          <w:rFonts w:cstheme="minorHAnsi"/>
        </w:rPr>
        <w:t>Color choices on slide make it difficult to read – 34%</w:t>
      </w:r>
    </w:p>
    <w:p w:rsidR="00682BD8" w:rsidRPr="0039358D" w:rsidRDefault="00682BD8" w:rsidP="009B3ED5">
      <w:pPr>
        <w:pStyle w:val="ListParagraph"/>
        <w:numPr>
          <w:ilvl w:val="0"/>
          <w:numId w:val="1"/>
        </w:numPr>
        <w:spacing w:after="120" w:line="240" w:lineRule="auto"/>
        <w:jc w:val="both"/>
        <w:rPr>
          <w:rFonts w:cstheme="minorHAnsi"/>
        </w:rPr>
      </w:pPr>
      <w:r w:rsidRPr="0039358D">
        <w:rPr>
          <w:rFonts w:cstheme="minorHAnsi"/>
        </w:rPr>
        <w:t>Overly complex diagrams or charts – 26%</w:t>
      </w:r>
    </w:p>
    <w:p w:rsidR="00902A27" w:rsidRPr="0039358D" w:rsidRDefault="00902A27" w:rsidP="003002CD">
      <w:pPr>
        <w:pStyle w:val="Heading2"/>
        <w:spacing w:before="0" w:after="120" w:line="240" w:lineRule="auto"/>
        <w:rPr>
          <w:color w:val="auto"/>
        </w:rPr>
      </w:pPr>
      <w:r w:rsidRPr="0039358D">
        <w:rPr>
          <w:color w:val="auto"/>
        </w:rPr>
        <w:t>Tell a story</w:t>
      </w:r>
      <w:r w:rsidR="00492DDB" w:rsidRPr="0039358D">
        <w:rPr>
          <w:color w:val="auto"/>
        </w:rPr>
        <w:t xml:space="preserve"> (</w:t>
      </w:r>
      <w:r w:rsidR="003F55E9" w:rsidRPr="0039358D">
        <w:rPr>
          <w:color w:val="auto"/>
        </w:rPr>
        <w:t>Garr Reynolds, “Presentation Zen”</w:t>
      </w:r>
      <w:r w:rsidR="00492DDB" w:rsidRPr="0039358D">
        <w:rPr>
          <w:color w:val="auto"/>
        </w:rPr>
        <w:t>)</w:t>
      </w:r>
    </w:p>
    <w:p w:rsidR="00492DDB" w:rsidRPr="0039358D" w:rsidRDefault="00492DDB" w:rsidP="003002CD">
      <w:pPr>
        <w:spacing w:after="120" w:line="240" w:lineRule="auto"/>
        <w:jc w:val="both"/>
        <w:rPr>
          <w:rFonts w:cstheme="minorHAnsi"/>
        </w:rPr>
      </w:pPr>
      <w:r w:rsidRPr="0039358D">
        <w:rPr>
          <w:rFonts w:cstheme="minorHAnsi"/>
        </w:rPr>
        <w:t>Story is an important way to engage the audience and appeal to people’s need for logic and structure in addition to emotion.</w:t>
      </w:r>
    </w:p>
    <w:p w:rsidR="00492DDB" w:rsidRPr="0039358D" w:rsidRDefault="00492DDB" w:rsidP="0065655D">
      <w:pPr>
        <w:pStyle w:val="ListParagraph"/>
        <w:numPr>
          <w:ilvl w:val="0"/>
          <w:numId w:val="48"/>
        </w:numPr>
        <w:spacing w:after="120" w:line="240" w:lineRule="auto"/>
        <w:jc w:val="both"/>
        <w:rPr>
          <w:rFonts w:cstheme="minorHAnsi"/>
        </w:rPr>
      </w:pPr>
      <w:r w:rsidRPr="0039358D">
        <w:rPr>
          <w:rFonts w:cstheme="minorHAnsi"/>
        </w:rPr>
        <w:t>Identify the problem</w:t>
      </w:r>
    </w:p>
    <w:p w:rsidR="00492DDB" w:rsidRPr="0039358D" w:rsidRDefault="008444C4" w:rsidP="0065655D">
      <w:pPr>
        <w:pStyle w:val="ListParagraph"/>
        <w:numPr>
          <w:ilvl w:val="0"/>
          <w:numId w:val="48"/>
        </w:numPr>
        <w:spacing w:after="120" w:line="240" w:lineRule="auto"/>
        <w:jc w:val="both"/>
        <w:rPr>
          <w:rFonts w:cstheme="minorHAnsi"/>
        </w:rPr>
      </w:pPr>
      <w:r w:rsidRPr="0039358D">
        <w:rPr>
          <w:rFonts w:cstheme="minorHAnsi"/>
        </w:rPr>
        <w:t>Identify</w:t>
      </w:r>
      <w:r w:rsidR="00492DDB" w:rsidRPr="0039358D">
        <w:rPr>
          <w:rFonts w:cstheme="minorHAnsi"/>
        </w:rPr>
        <w:t xml:space="preserve"> causes of the problem (give actual examples of the conflict surrounding the problem)</w:t>
      </w:r>
    </w:p>
    <w:p w:rsidR="00492DDB" w:rsidRPr="0039358D" w:rsidRDefault="00492DDB" w:rsidP="0065655D">
      <w:pPr>
        <w:pStyle w:val="ListParagraph"/>
        <w:numPr>
          <w:ilvl w:val="0"/>
          <w:numId w:val="48"/>
        </w:numPr>
        <w:spacing w:after="120" w:line="240" w:lineRule="auto"/>
        <w:jc w:val="both"/>
        <w:rPr>
          <w:rFonts w:cstheme="minorHAnsi"/>
        </w:rPr>
      </w:pPr>
      <w:r w:rsidRPr="0039358D">
        <w:rPr>
          <w:rFonts w:cstheme="minorHAnsi"/>
        </w:rPr>
        <w:t>Show how and why you solved the problem (you provide resolution to the conflict)</w:t>
      </w:r>
    </w:p>
    <w:p w:rsidR="00AE033B" w:rsidRPr="0039358D" w:rsidRDefault="00AE033B" w:rsidP="003002CD">
      <w:pPr>
        <w:spacing w:after="120" w:line="240" w:lineRule="auto"/>
        <w:ind w:left="360"/>
        <w:jc w:val="both"/>
        <w:rPr>
          <w:rFonts w:cstheme="minorHAnsi"/>
          <w:b/>
          <w:bCs/>
        </w:rPr>
      </w:pPr>
      <w:r w:rsidRPr="0039358D">
        <w:rPr>
          <w:rFonts w:cstheme="minorHAnsi"/>
        </w:rPr>
        <w:t xml:space="preserve">“The single most important thing you can do to dramatically improve your presentations is to </w:t>
      </w:r>
      <w:r w:rsidRPr="0039358D">
        <w:rPr>
          <w:rFonts w:cstheme="minorHAnsi"/>
          <w:b/>
          <w:bCs/>
        </w:rPr>
        <w:t xml:space="preserve">have a story to tell </w:t>
      </w:r>
      <w:r w:rsidRPr="0039358D">
        <w:rPr>
          <w:rFonts w:cstheme="minorHAnsi"/>
        </w:rPr>
        <w:t xml:space="preserve">before you work on your PowerPoint file.”  </w:t>
      </w:r>
      <w:r w:rsidRPr="0039358D">
        <w:rPr>
          <w:rFonts w:cstheme="minorHAnsi"/>
          <w:b/>
          <w:bCs/>
        </w:rPr>
        <w:t xml:space="preserve">Cliff Atkinson, Beyond Bullet Points </w:t>
      </w:r>
    </w:p>
    <w:p w:rsidR="00D4653E" w:rsidRPr="0039358D" w:rsidRDefault="00D4653E" w:rsidP="003002CD">
      <w:pPr>
        <w:pStyle w:val="Heading2"/>
        <w:spacing w:before="0" w:after="120" w:line="240" w:lineRule="auto"/>
        <w:rPr>
          <w:color w:val="auto"/>
        </w:rPr>
      </w:pPr>
      <w:r w:rsidRPr="0039358D">
        <w:rPr>
          <w:color w:val="auto"/>
        </w:rPr>
        <w:t>No Bullet Points</w:t>
      </w:r>
    </w:p>
    <w:p w:rsidR="00D4653E" w:rsidRPr="0039358D" w:rsidRDefault="00D4653E" w:rsidP="003002CD">
      <w:pPr>
        <w:spacing w:after="120" w:line="240" w:lineRule="auto"/>
        <w:jc w:val="both"/>
        <w:rPr>
          <w:rFonts w:cstheme="minorHAnsi"/>
        </w:rPr>
      </w:pPr>
      <w:r w:rsidRPr="0039358D">
        <w:rPr>
          <w:rFonts w:cstheme="minorHAnsi"/>
        </w:rPr>
        <w:t>This is the least effective way to deliver important information.   In January, 2008, Steve Jobs gave a presentation on the MacBook Air.  Instead of using bullet points to describe all the features of Apple’s new product, he showed a picture of the MacBook – the world’s thinnest notebook.  Steve created an experience in his presentation – which never would have been possible with bullet points.</w:t>
      </w:r>
    </w:p>
    <w:p w:rsidR="003F55E9" w:rsidRPr="0039358D" w:rsidRDefault="003F55E9" w:rsidP="003002CD">
      <w:pPr>
        <w:pStyle w:val="Heading2"/>
        <w:spacing w:before="0" w:after="120" w:line="240" w:lineRule="auto"/>
        <w:rPr>
          <w:color w:val="auto"/>
        </w:rPr>
      </w:pPr>
      <w:r w:rsidRPr="0039358D">
        <w:rPr>
          <w:color w:val="auto"/>
        </w:rPr>
        <w:t>No Clip Art!</w:t>
      </w:r>
    </w:p>
    <w:p w:rsidR="003F55E9" w:rsidRPr="0039358D" w:rsidRDefault="003F55E9" w:rsidP="003002CD">
      <w:pPr>
        <w:spacing w:after="120" w:line="240" w:lineRule="auto"/>
        <w:jc w:val="both"/>
        <w:rPr>
          <w:rFonts w:cstheme="minorHAnsi"/>
        </w:rPr>
      </w:pPr>
      <w:r w:rsidRPr="0039358D">
        <w:rPr>
          <w:rFonts w:cstheme="minorHAnsi"/>
        </w:rPr>
        <w:t xml:space="preserve">Visuals </w:t>
      </w:r>
      <w:r w:rsidR="00AE033B" w:rsidRPr="0039358D">
        <w:rPr>
          <w:rFonts w:cstheme="minorHAnsi"/>
        </w:rPr>
        <w:t>should</w:t>
      </w:r>
      <w:r w:rsidRPr="0039358D">
        <w:rPr>
          <w:rFonts w:cstheme="minorHAnsi"/>
        </w:rPr>
        <w:t xml:space="preserve"> provide clarity for the audience.  Clip art is overused and clichéd.  If it </w:t>
      </w:r>
      <w:r w:rsidR="00BE6AB3" w:rsidRPr="0039358D">
        <w:rPr>
          <w:rFonts w:cstheme="minorHAnsi"/>
        </w:rPr>
        <w:t>doesn’t add</w:t>
      </w:r>
      <w:r w:rsidRPr="0039358D">
        <w:rPr>
          <w:rFonts w:cstheme="minorHAnsi"/>
        </w:rPr>
        <w:t xml:space="preserve"> value, leave it out.  Use </w:t>
      </w:r>
      <w:r w:rsidR="00AE033B" w:rsidRPr="0039358D">
        <w:rPr>
          <w:rFonts w:cstheme="minorHAnsi"/>
        </w:rPr>
        <w:t xml:space="preserve">good quality </w:t>
      </w:r>
      <w:r w:rsidRPr="0039358D">
        <w:rPr>
          <w:rFonts w:cstheme="minorHAnsi"/>
        </w:rPr>
        <w:t xml:space="preserve">photos and simplified graphs to get your point across.  </w:t>
      </w:r>
      <w:r w:rsidR="00371435" w:rsidRPr="0039358D">
        <w:rPr>
          <w:rFonts w:cstheme="minorHAnsi"/>
        </w:rPr>
        <w:t>Regarding</w:t>
      </w:r>
      <w:r w:rsidRPr="0039358D">
        <w:rPr>
          <w:rFonts w:cstheme="minorHAnsi"/>
        </w:rPr>
        <w:t xml:space="preserve"> graphs</w:t>
      </w:r>
      <w:r w:rsidR="00AE033B" w:rsidRPr="0039358D">
        <w:rPr>
          <w:rFonts w:cstheme="minorHAnsi"/>
        </w:rPr>
        <w:t>, if you point to one and say, “I know you can’t read this but…”</w:t>
      </w:r>
      <w:r w:rsidR="00371435" w:rsidRPr="0039358D">
        <w:rPr>
          <w:rFonts w:cstheme="minorHAnsi"/>
        </w:rPr>
        <w:t xml:space="preserve"> </w:t>
      </w:r>
      <w:r w:rsidR="00AE033B" w:rsidRPr="0039358D">
        <w:rPr>
          <w:rFonts w:cstheme="minorHAnsi"/>
        </w:rPr>
        <w:t xml:space="preserve">this is guaranteed to </w:t>
      </w:r>
      <w:r w:rsidR="00371435" w:rsidRPr="0039358D">
        <w:rPr>
          <w:rFonts w:cstheme="minorHAnsi"/>
        </w:rPr>
        <w:t xml:space="preserve">frustrate your audience.  Change the diagram so that your slide just shows the results.  Keep the </w:t>
      </w:r>
      <w:r w:rsidRPr="0039358D">
        <w:rPr>
          <w:rFonts w:cstheme="minorHAnsi"/>
        </w:rPr>
        <w:t xml:space="preserve">details </w:t>
      </w:r>
      <w:r w:rsidR="00371435" w:rsidRPr="0039358D">
        <w:rPr>
          <w:rFonts w:cstheme="minorHAnsi"/>
        </w:rPr>
        <w:t>for the handout.</w:t>
      </w:r>
      <w:r w:rsidR="00BE6AB3" w:rsidRPr="0039358D">
        <w:rPr>
          <w:rFonts w:cstheme="minorHAnsi"/>
        </w:rPr>
        <w:t xml:space="preserve">  If the audience needs more than 3 seconds to look at your slide </w:t>
      </w:r>
      <w:r w:rsidR="00AA251D">
        <w:rPr>
          <w:rFonts w:cstheme="minorHAnsi"/>
        </w:rPr>
        <w:t>to</w:t>
      </w:r>
      <w:r w:rsidR="00AA251D" w:rsidRPr="0039358D">
        <w:rPr>
          <w:rFonts w:cstheme="minorHAnsi"/>
        </w:rPr>
        <w:t xml:space="preserve"> </w:t>
      </w:r>
      <w:r w:rsidR="00AE033B" w:rsidRPr="0039358D">
        <w:rPr>
          <w:rFonts w:cstheme="minorHAnsi"/>
        </w:rPr>
        <w:t>determine your point</w:t>
      </w:r>
      <w:r w:rsidR="00BE6AB3" w:rsidRPr="0039358D">
        <w:rPr>
          <w:rFonts w:cstheme="minorHAnsi"/>
        </w:rPr>
        <w:t>, you’ve lost the battle</w:t>
      </w:r>
      <w:r w:rsidR="00371435" w:rsidRPr="0039358D">
        <w:rPr>
          <w:rFonts w:cstheme="minorHAnsi"/>
        </w:rPr>
        <w:t>.</w:t>
      </w:r>
    </w:p>
    <w:p w:rsidR="003F55E9" w:rsidRPr="0039358D" w:rsidRDefault="00BE6AB3" w:rsidP="003002CD">
      <w:pPr>
        <w:pStyle w:val="Heading2"/>
        <w:spacing w:before="0" w:after="120" w:line="240" w:lineRule="auto"/>
        <w:rPr>
          <w:color w:val="auto"/>
        </w:rPr>
      </w:pPr>
      <w:r w:rsidRPr="0039358D">
        <w:rPr>
          <w:color w:val="auto"/>
        </w:rPr>
        <w:t>Five</w:t>
      </w:r>
      <w:r w:rsidR="00D4653E" w:rsidRPr="0039358D">
        <w:rPr>
          <w:color w:val="auto"/>
        </w:rPr>
        <w:t xml:space="preserve"> Design Principles</w:t>
      </w:r>
    </w:p>
    <w:p w:rsidR="00D4653E" w:rsidRPr="007C7624" w:rsidRDefault="00D4653E" w:rsidP="003002CD">
      <w:pPr>
        <w:pStyle w:val="ListParagraph"/>
        <w:numPr>
          <w:ilvl w:val="0"/>
          <w:numId w:val="5"/>
        </w:numPr>
        <w:spacing w:after="120" w:line="240" w:lineRule="auto"/>
        <w:jc w:val="both"/>
        <w:rPr>
          <w:rFonts w:cstheme="minorHAnsi"/>
        </w:rPr>
      </w:pPr>
      <w:r w:rsidRPr="007C7624">
        <w:rPr>
          <w:rFonts w:cstheme="minorHAnsi"/>
        </w:rPr>
        <w:t>Simplify</w:t>
      </w:r>
    </w:p>
    <w:p w:rsidR="00D4653E" w:rsidRPr="007C7624" w:rsidRDefault="00D4653E" w:rsidP="003002CD">
      <w:pPr>
        <w:numPr>
          <w:ilvl w:val="1"/>
          <w:numId w:val="5"/>
        </w:numPr>
        <w:spacing w:after="120" w:line="240" w:lineRule="auto"/>
        <w:jc w:val="both"/>
        <w:rPr>
          <w:rFonts w:cstheme="minorHAnsi"/>
        </w:rPr>
      </w:pPr>
      <w:r w:rsidRPr="007C7624">
        <w:rPr>
          <w:rFonts w:cstheme="minorHAnsi"/>
        </w:rPr>
        <w:t xml:space="preserve">Use one slide for each point you are trying to make.  The only exception is if you have two ideas or sets of data that have a relationship where they have to be seen together to be understood. </w:t>
      </w:r>
    </w:p>
    <w:p w:rsidR="00D4653E" w:rsidRPr="0039358D" w:rsidRDefault="00D4653E" w:rsidP="003002CD">
      <w:pPr>
        <w:numPr>
          <w:ilvl w:val="1"/>
          <w:numId w:val="5"/>
        </w:numPr>
        <w:spacing w:after="120" w:line="240" w:lineRule="auto"/>
        <w:jc w:val="both"/>
        <w:rPr>
          <w:rFonts w:cstheme="minorHAnsi"/>
        </w:rPr>
      </w:pPr>
      <w:r w:rsidRPr="0039358D">
        <w:rPr>
          <w:rFonts w:cstheme="minorHAnsi"/>
        </w:rPr>
        <w:t xml:space="preserve">Avoid animation and sound.  Animating slides consume vast amount of time.  Better to spend this time practicing your presentation.  Consider if the animation will actually add anything to </w:t>
      </w:r>
      <w:r w:rsidRPr="0039358D">
        <w:rPr>
          <w:rFonts w:cstheme="minorHAnsi"/>
        </w:rPr>
        <w:lastRenderedPageBreak/>
        <w:t>your presentation, and be careful that animation effects can get lost from one computer to the next.  Sound is also something that can quite easily and frequently go wrong in a presentation.</w:t>
      </w:r>
    </w:p>
    <w:p w:rsidR="00AB1846" w:rsidRPr="009B4D39" w:rsidRDefault="00AB1846" w:rsidP="003002CD">
      <w:pPr>
        <w:pStyle w:val="ListParagraph"/>
        <w:numPr>
          <w:ilvl w:val="0"/>
          <w:numId w:val="5"/>
        </w:numPr>
        <w:spacing w:after="120" w:line="240" w:lineRule="auto"/>
        <w:jc w:val="both"/>
        <w:rPr>
          <w:rFonts w:cstheme="minorHAnsi"/>
        </w:rPr>
      </w:pPr>
      <w:r w:rsidRPr="009B4D39">
        <w:rPr>
          <w:rFonts w:cstheme="minorHAnsi"/>
        </w:rPr>
        <w:t>Signal to Noise Ratio (SNR)</w:t>
      </w:r>
      <w:r w:rsidR="009B4D39" w:rsidRPr="009B4D39">
        <w:rPr>
          <w:rFonts w:cstheme="minorHAnsi"/>
        </w:rPr>
        <w:t xml:space="preserve">. </w:t>
      </w:r>
      <w:r w:rsidRPr="009B4D39">
        <w:rPr>
          <w:rFonts w:cstheme="minorHAnsi"/>
        </w:rPr>
        <w:t>People have a hard time coping with too much info – communicate (design) clearly with as little degradation to the message as possible</w:t>
      </w:r>
      <w:r w:rsidR="00D4653E" w:rsidRPr="009B4D39">
        <w:rPr>
          <w:rFonts w:cstheme="minorHAnsi"/>
        </w:rPr>
        <w:t xml:space="preserve">.  See Garr </w:t>
      </w:r>
      <w:proofErr w:type="spellStart"/>
      <w:r w:rsidR="00D4653E" w:rsidRPr="009B4D39">
        <w:rPr>
          <w:rFonts w:cstheme="minorHAnsi"/>
        </w:rPr>
        <w:t>Reynold’s</w:t>
      </w:r>
      <w:proofErr w:type="spellEnd"/>
      <w:r w:rsidR="00D4653E" w:rsidRPr="009B4D39">
        <w:rPr>
          <w:rFonts w:cstheme="minorHAnsi"/>
        </w:rPr>
        <w:t xml:space="preserve"> </w:t>
      </w:r>
      <w:r w:rsidR="004D2CAA" w:rsidRPr="009B4D39">
        <w:rPr>
          <w:rFonts w:cstheme="minorHAnsi"/>
        </w:rPr>
        <w:t>book, “</w:t>
      </w:r>
      <w:r w:rsidR="00D4653E" w:rsidRPr="009B4D39">
        <w:rPr>
          <w:rFonts w:cstheme="minorHAnsi"/>
        </w:rPr>
        <w:t>Presentation Zen</w:t>
      </w:r>
      <w:r w:rsidR="004D2CAA" w:rsidRPr="009B4D39">
        <w:rPr>
          <w:rFonts w:cstheme="minorHAnsi"/>
        </w:rPr>
        <w:t>”,</w:t>
      </w:r>
      <w:r w:rsidR="00D4653E" w:rsidRPr="009B4D39">
        <w:rPr>
          <w:rFonts w:cstheme="minorHAnsi"/>
        </w:rPr>
        <w:t xml:space="preserve"> for excellent examples of this.</w:t>
      </w:r>
    </w:p>
    <w:p w:rsidR="00D4653E" w:rsidRPr="009B4D39" w:rsidRDefault="00D4653E" w:rsidP="003002CD">
      <w:pPr>
        <w:pStyle w:val="ListParagraph"/>
        <w:numPr>
          <w:ilvl w:val="0"/>
          <w:numId w:val="5"/>
        </w:numPr>
        <w:spacing w:after="120" w:line="240" w:lineRule="auto"/>
        <w:jc w:val="both"/>
        <w:rPr>
          <w:rFonts w:cstheme="minorHAnsi"/>
        </w:rPr>
      </w:pPr>
      <w:r w:rsidRPr="009B4D39">
        <w:rPr>
          <w:rFonts w:cstheme="minorHAnsi"/>
        </w:rPr>
        <w:t>“White” Space</w:t>
      </w:r>
      <w:r w:rsidR="009B4D39" w:rsidRPr="009B4D39">
        <w:rPr>
          <w:rFonts w:cstheme="minorHAnsi"/>
        </w:rPr>
        <w:t xml:space="preserve">. </w:t>
      </w:r>
      <w:r w:rsidR="00BE6AB3" w:rsidRPr="009B4D39">
        <w:rPr>
          <w:rFonts w:cstheme="minorHAnsi"/>
        </w:rPr>
        <w:t>Also known as negative space, e</w:t>
      </w:r>
      <w:r w:rsidRPr="009B4D39">
        <w:rPr>
          <w:rFonts w:cstheme="minorHAnsi"/>
        </w:rPr>
        <w:t xml:space="preserve">mptiness is a powerful design </w:t>
      </w:r>
      <w:r w:rsidR="001413BF" w:rsidRPr="009B4D39">
        <w:rPr>
          <w:rFonts w:cstheme="minorHAnsi"/>
        </w:rPr>
        <w:t>element;</w:t>
      </w:r>
      <w:r w:rsidRPr="009B4D39">
        <w:rPr>
          <w:rFonts w:cstheme="minorHAnsi"/>
        </w:rPr>
        <w:t xml:space="preserve"> use it to</w:t>
      </w:r>
      <w:r w:rsidR="00BE6AB3" w:rsidRPr="009B4D39">
        <w:rPr>
          <w:rFonts w:cstheme="minorHAnsi"/>
        </w:rPr>
        <w:t xml:space="preserve"> achieve balance on your slides and to draw your audience into your subject.</w:t>
      </w:r>
    </w:p>
    <w:p w:rsidR="00BE6AB3" w:rsidRPr="009B4D39" w:rsidRDefault="00BE6AB3" w:rsidP="003002CD">
      <w:pPr>
        <w:pStyle w:val="ListParagraph"/>
        <w:numPr>
          <w:ilvl w:val="0"/>
          <w:numId w:val="5"/>
        </w:numPr>
        <w:spacing w:after="120" w:line="240" w:lineRule="auto"/>
        <w:jc w:val="both"/>
        <w:rPr>
          <w:rFonts w:cstheme="minorHAnsi"/>
        </w:rPr>
      </w:pPr>
      <w:r w:rsidRPr="009B4D39">
        <w:rPr>
          <w:rFonts w:cstheme="minorHAnsi"/>
        </w:rPr>
        <w:t>Rule of Thirds</w:t>
      </w:r>
      <w:r w:rsidR="009B4D39" w:rsidRPr="009B4D39">
        <w:rPr>
          <w:rFonts w:cstheme="minorHAnsi"/>
        </w:rPr>
        <w:t xml:space="preserve">. </w:t>
      </w:r>
      <w:r w:rsidRPr="009B4D39">
        <w:rPr>
          <w:rFonts w:cstheme="minorHAnsi"/>
        </w:rPr>
        <w:t>Originating from photography, it creates an imaginary grid on your screen with four key intersection points, which help you to correctly frame your images and text on your slide.  Along with white space, use this to balance your s</w:t>
      </w:r>
      <w:r w:rsidR="001413BF" w:rsidRPr="009B4D39">
        <w:rPr>
          <w:rFonts w:cstheme="minorHAnsi"/>
        </w:rPr>
        <w:t>l</w:t>
      </w:r>
      <w:r w:rsidRPr="009B4D39">
        <w:rPr>
          <w:rFonts w:cstheme="minorHAnsi"/>
        </w:rPr>
        <w:t>ides.</w:t>
      </w:r>
    </w:p>
    <w:p w:rsidR="00BE6AB3" w:rsidRPr="009B4D39" w:rsidRDefault="00BE6AB3" w:rsidP="003002CD">
      <w:pPr>
        <w:pStyle w:val="ListParagraph"/>
        <w:numPr>
          <w:ilvl w:val="0"/>
          <w:numId w:val="5"/>
        </w:numPr>
        <w:spacing w:after="120" w:line="240" w:lineRule="auto"/>
        <w:jc w:val="both"/>
        <w:rPr>
          <w:rFonts w:cstheme="minorHAnsi"/>
        </w:rPr>
      </w:pPr>
      <w:r w:rsidRPr="009B4D39">
        <w:rPr>
          <w:rFonts w:cstheme="minorHAnsi"/>
        </w:rPr>
        <w:t>Contrast</w:t>
      </w:r>
      <w:r w:rsidR="002462F7">
        <w:rPr>
          <w:rFonts w:cstheme="minorHAnsi"/>
        </w:rPr>
        <w:t xml:space="preserve"> </w:t>
      </w:r>
      <w:r w:rsidRPr="009B4D39">
        <w:rPr>
          <w:rFonts w:cstheme="minorHAnsi"/>
        </w:rPr>
        <w:t>is another crucial element in slide design.  When one item is clearly dominant this helps the viewer get the point of your visual quickly.  Have clear contrast among elements, with one item dominant.  This helps the viewer know where to look.   Weak contrast is boring, and can be confusing.</w:t>
      </w:r>
    </w:p>
    <w:p w:rsidR="00880C00" w:rsidRPr="00B32013" w:rsidRDefault="00BE6AB3" w:rsidP="00B32013">
      <w:pPr>
        <w:pStyle w:val="Heading2"/>
        <w:spacing w:before="0" w:after="120" w:line="240" w:lineRule="auto"/>
        <w:rPr>
          <w:color w:val="auto"/>
        </w:rPr>
      </w:pPr>
      <w:r w:rsidRPr="00B32013">
        <w:rPr>
          <w:color w:val="auto"/>
        </w:rPr>
        <w:t>One More T</w:t>
      </w:r>
      <w:r w:rsidR="003F55E9" w:rsidRPr="00B32013">
        <w:rPr>
          <w:color w:val="auto"/>
        </w:rPr>
        <w:t>hin</w:t>
      </w:r>
      <w:r w:rsidRPr="00B32013">
        <w:rPr>
          <w:color w:val="auto"/>
        </w:rPr>
        <w:t>g - Use a P</w:t>
      </w:r>
      <w:r w:rsidR="00880C00" w:rsidRPr="00B32013">
        <w:rPr>
          <w:color w:val="auto"/>
        </w:rPr>
        <w:t>resenter</w:t>
      </w:r>
      <w:r w:rsidRPr="00B32013">
        <w:rPr>
          <w:color w:val="auto"/>
        </w:rPr>
        <w:t>!</w:t>
      </w:r>
    </w:p>
    <w:p w:rsidR="00BE6AB3" w:rsidRPr="0039358D" w:rsidRDefault="00BE6AB3" w:rsidP="003002CD">
      <w:pPr>
        <w:spacing w:after="120" w:line="240" w:lineRule="auto"/>
        <w:jc w:val="both"/>
        <w:rPr>
          <w:rFonts w:cstheme="minorHAnsi"/>
        </w:rPr>
      </w:pPr>
      <w:r w:rsidRPr="0039358D">
        <w:rPr>
          <w:rFonts w:cstheme="minorHAnsi"/>
        </w:rPr>
        <w:t>Frees you to get out from behind the computer desk or podium, no more running back and forth trying to “</w:t>
      </w:r>
      <w:proofErr w:type="gramStart"/>
      <w:r w:rsidRPr="0039358D">
        <w:rPr>
          <w:rFonts w:cstheme="minorHAnsi"/>
        </w:rPr>
        <w:t>forward</w:t>
      </w:r>
      <w:proofErr w:type="gramEnd"/>
      <w:r w:rsidRPr="0039358D">
        <w:rPr>
          <w:rFonts w:cstheme="minorHAnsi"/>
        </w:rPr>
        <w:t>” your slides.</w:t>
      </w:r>
    </w:p>
    <w:p w:rsidR="00BE6AB3" w:rsidRPr="007C7624" w:rsidRDefault="00BE6AB3" w:rsidP="003002CD">
      <w:pPr>
        <w:spacing w:after="120" w:line="240" w:lineRule="auto"/>
        <w:jc w:val="both"/>
        <w:rPr>
          <w:rFonts w:cstheme="minorHAnsi"/>
        </w:rPr>
      </w:pPr>
      <w:r w:rsidRPr="007C7624">
        <w:rPr>
          <w:rFonts w:cstheme="minorHAnsi"/>
        </w:rPr>
        <w:t>If you’re talking and your slide is not relevant to your train of thought, blank the presentation</w:t>
      </w:r>
      <w:r w:rsidR="001413BF" w:rsidRPr="007C7624">
        <w:rPr>
          <w:rFonts w:cstheme="minorHAnsi"/>
        </w:rPr>
        <w:t>, walk</w:t>
      </w:r>
      <w:r w:rsidRPr="007C7624">
        <w:rPr>
          <w:rFonts w:cstheme="minorHAnsi"/>
        </w:rPr>
        <w:t xml:space="preserve"> into the middle of the room (if the room set up was forcing you to stand </w:t>
      </w:r>
      <w:r w:rsidR="00AE033B" w:rsidRPr="007C7624">
        <w:rPr>
          <w:rFonts w:cstheme="minorHAnsi"/>
        </w:rPr>
        <w:t xml:space="preserve">beside </w:t>
      </w:r>
      <w:r w:rsidRPr="007C7624">
        <w:rPr>
          <w:rFonts w:cstheme="minorHAnsi"/>
        </w:rPr>
        <w:t>the screen), and shock your audience into paying attention to you!</w:t>
      </w:r>
    </w:p>
    <w:p w:rsidR="00BE6AB3" w:rsidRPr="007C7624" w:rsidRDefault="00BE6AB3" w:rsidP="003002CD">
      <w:pPr>
        <w:spacing w:after="120" w:line="240" w:lineRule="auto"/>
        <w:jc w:val="both"/>
        <w:rPr>
          <w:rFonts w:cstheme="minorHAnsi"/>
        </w:rPr>
      </w:pPr>
      <w:r w:rsidRPr="007C7624">
        <w:rPr>
          <w:rFonts w:cstheme="minorHAnsi"/>
        </w:rPr>
        <w:t xml:space="preserve">If you forgot your presenter, note that in PowerPoint presentation mode, clicking on B = Blank Slide, clicking on W = White Slide. </w:t>
      </w:r>
      <w:r w:rsidR="001413BF" w:rsidRPr="007C7624">
        <w:rPr>
          <w:rFonts w:cstheme="minorHAnsi"/>
        </w:rPr>
        <w:t xml:space="preserve">  Alternatively, insert black slides into your presentation at points you want to engage the audience in discussion. </w:t>
      </w:r>
    </w:p>
    <w:p w:rsidR="00E5095E" w:rsidRPr="0039358D" w:rsidRDefault="00E5095E" w:rsidP="003002CD">
      <w:pPr>
        <w:spacing w:after="120" w:line="240" w:lineRule="auto"/>
        <w:jc w:val="both"/>
        <w:rPr>
          <w:rFonts w:cstheme="minorHAnsi"/>
        </w:rPr>
      </w:pPr>
    </w:p>
    <w:p w:rsidR="007C7624" w:rsidRPr="0039358D" w:rsidRDefault="007C7624" w:rsidP="0039358D">
      <w:pPr>
        <w:pStyle w:val="Heading1"/>
        <w:numPr>
          <w:ilvl w:val="0"/>
          <w:numId w:val="38"/>
        </w:numPr>
        <w:spacing w:before="0" w:after="120" w:line="240" w:lineRule="auto"/>
        <w:rPr>
          <w:color w:val="auto"/>
        </w:rPr>
      </w:pPr>
      <w:r w:rsidRPr="0039358D">
        <w:rPr>
          <w:color w:val="auto"/>
        </w:rPr>
        <w:t>The Elements of a Speech</w:t>
      </w:r>
      <w:r w:rsidR="00F34FA8">
        <w:rPr>
          <w:color w:val="auto"/>
        </w:rPr>
        <w:t xml:space="preserve"> </w:t>
      </w:r>
      <w:r w:rsidR="00F34FA8" w:rsidRPr="00F34FA8">
        <w:rPr>
          <w:i/>
          <w:color w:val="auto"/>
          <w:sz w:val="24"/>
          <w:szCs w:val="24"/>
        </w:rPr>
        <w:t>(I</w:t>
      </w:r>
      <w:r w:rsidR="009D2B27">
        <w:rPr>
          <w:i/>
          <w:color w:val="auto"/>
          <w:sz w:val="24"/>
          <w:szCs w:val="24"/>
        </w:rPr>
        <w:t>sabel Espinosa</w:t>
      </w:r>
      <w:r w:rsidR="00F34FA8" w:rsidRPr="00F34FA8">
        <w:rPr>
          <w:i/>
          <w:color w:val="auto"/>
          <w:sz w:val="24"/>
          <w:szCs w:val="24"/>
        </w:rPr>
        <w:t>)</w:t>
      </w:r>
    </w:p>
    <w:p w:rsidR="007C7624" w:rsidRPr="0039358D" w:rsidRDefault="007C7624" w:rsidP="003002CD">
      <w:pPr>
        <w:spacing w:after="120" w:line="240" w:lineRule="auto"/>
        <w:rPr>
          <w:rFonts w:cstheme="minorHAnsi"/>
          <w:i/>
        </w:rPr>
      </w:pPr>
      <w:r w:rsidRPr="0039358D">
        <w:rPr>
          <w:rFonts w:cstheme="minorHAnsi"/>
          <w:i/>
        </w:rPr>
        <w:t>You have a speaking opportunity!</w:t>
      </w:r>
    </w:p>
    <w:p w:rsidR="007C7624" w:rsidRPr="0039358D" w:rsidRDefault="007C7624" w:rsidP="003002CD">
      <w:pPr>
        <w:spacing w:after="120" w:line="240" w:lineRule="auto"/>
        <w:rPr>
          <w:rFonts w:cstheme="minorHAnsi"/>
        </w:rPr>
      </w:pPr>
      <w:r w:rsidRPr="0039358D">
        <w:rPr>
          <w:rFonts w:cstheme="minorHAnsi"/>
        </w:rPr>
        <w:t>The topic and purpose will help you to define how to organize your information (chronological, spatial, topical, problem-solution</w:t>
      </w:r>
      <w:r w:rsidR="009B4D39">
        <w:rPr>
          <w:rFonts w:cstheme="minorHAnsi"/>
        </w:rPr>
        <w:t>, etc.</w:t>
      </w:r>
      <w:r w:rsidRPr="0039358D">
        <w:rPr>
          <w:rFonts w:cstheme="minorHAnsi"/>
        </w:rPr>
        <w:t>)</w:t>
      </w:r>
    </w:p>
    <w:p w:rsidR="007C7624" w:rsidRDefault="007C7624" w:rsidP="003002CD">
      <w:pPr>
        <w:spacing w:after="120" w:line="240" w:lineRule="auto"/>
        <w:rPr>
          <w:rFonts w:cstheme="minorHAnsi"/>
        </w:rPr>
      </w:pPr>
      <w:r w:rsidRPr="0039358D">
        <w:rPr>
          <w:rFonts w:cstheme="minorHAnsi"/>
        </w:rPr>
        <w:t>The main three parts of your speech will be:</w:t>
      </w:r>
    </w:p>
    <w:p w:rsidR="00DE2639" w:rsidRPr="00DE2639" w:rsidRDefault="00DE2639" w:rsidP="00DE2639">
      <w:pPr>
        <w:pStyle w:val="Heading2"/>
        <w:spacing w:before="0" w:after="120" w:line="240" w:lineRule="auto"/>
        <w:rPr>
          <w:color w:val="auto"/>
        </w:rPr>
      </w:pPr>
      <w:r w:rsidRPr="00DE2639">
        <w:rPr>
          <w:color w:val="auto"/>
        </w:rPr>
        <w:t>Introduction</w:t>
      </w:r>
      <w:r>
        <w:rPr>
          <w:color w:val="auto"/>
        </w:rPr>
        <w:t xml:space="preserve"> – Grab attention</w:t>
      </w:r>
    </w:p>
    <w:p w:rsidR="007C7624" w:rsidRDefault="00DE2639" w:rsidP="00DE2639">
      <w:pPr>
        <w:spacing w:after="120" w:line="240" w:lineRule="auto"/>
        <w:rPr>
          <w:rFonts w:cstheme="minorHAnsi"/>
        </w:rPr>
      </w:pPr>
      <w:r w:rsidRPr="00DE2639">
        <w:rPr>
          <w:rFonts w:cstheme="minorHAnsi"/>
        </w:rPr>
        <w:t>The introduction serves as a preview of your presentation, and let</w:t>
      </w:r>
      <w:r>
        <w:rPr>
          <w:rFonts w:cstheme="minorHAnsi"/>
        </w:rPr>
        <w:t>s</w:t>
      </w:r>
      <w:r w:rsidRPr="00DE2639">
        <w:rPr>
          <w:rFonts w:cstheme="minorHAnsi"/>
        </w:rPr>
        <w:t xml:space="preserve"> the audience know what you will be talking about</w:t>
      </w:r>
      <w:r>
        <w:rPr>
          <w:rFonts w:cstheme="minorHAnsi"/>
        </w:rPr>
        <w:t>.</w:t>
      </w:r>
    </w:p>
    <w:p w:rsidR="00DE2639" w:rsidRPr="00F34FA8" w:rsidRDefault="00F34FA8" w:rsidP="00DE2639">
      <w:pPr>
        <w:pStyle w:val="NormalWeb"/>
        <w:spacing w:before="0" w:beforeAutospacing="0" w:after="0" w:afterAutospacing="0"/>
        <w:rPr>
          <w:sz w:val="22"/>
          <w:szCs w:val="22"/>
        </w:rPr>
      </w:pPr>
      <w:r>
        <w:rPr>
          <w:rFonts w:asciiTheme="minorHAnsi" w:eastAsiaTheme="minorEastAsia" w:hAnsi="Calibri" w:cstheme="minorBidi"/>
          <w:color w:val="000000" w:themeColor="text1"/>
          <w:kern w:val="24"/>
          <w:sz w:val="22"/>
          <w:szCs w:val="22"/>
          <w:lang w:val="en-CA"/>
        </w:rPr>
        <w:t xml:space="preserve">It allows you to grab audience’s </w:t>
      </w:r>
      <w:r w:rsidR="00DE2639" w:rsidRPr="00F34FA8">
        <w:rPr>
          <w:rFonts w:asciiTheme="minorHAnsi" w:eastAsiaTheme="minorEastAsia" w:hAnsi="Calibri" w:cstheme="minorBidi"/>
          <w:bCs/>
          <w:color w:val="000000" w:themeColor="text1"/>
          <w:kern w:val="24"/>
          <w:sz w:val="22"/>
          <w:szCs w:val="22"/>
          <w:lang w:val="en-CA"/>
        </w:rPr>
        <w:t>attention and establish a common ground between you and the audience</w:t>
      </w:r>
      <w:r>
        <w:rPr>
          <w:rFonts w:asciiTheme="minorHAnsi" w:eastAsiaTheme="minorEastAsia" w:hAnsi="Calibri" w:cstheme="minorBidi"/>
          <w:bCs/>
          <w:color w:val="000000" w:themeColor="text1"/>
          <w:kern w:val="24"/>
          <w:sz w:val="22"/>
          <w:szCs w:val="22"/>
          <w:lang w:val="en-CA"/>
        </w:rPr>
        <w:t>. Y</w:t>
      </w:r>
      <w:r w:rsidR="00DE2639" w:rsidRPr="00F34FA8">
        <w:rPr>
          <w:rFonts w:asciiTheme="minorHAnsi" w:eastAsiaTheme="minorEastAsia" w:hAnsi="Calibri" w:cstheme="minorBidi"/>
          <w:color w:val="000000" w:themeColor="text1"/>
          <w:kern w:val="24"/>
          <w:sz w:val="22"/>
          <w:szCs w:val="22"/>
          <w:lang w:val="en-CA"/>
        </w:rPr>
        <w:t>ou can use elements such as quotation, story or a visual aid. Something that is not recommended is to give a non-related or long story, or to apologize for something (this will weaken the impact of your presentation. Be prepared, memorize your introduction and be able to, think on your feet (to relate your presentation to something said before you came).</w:t>
      </w:r>
    </w:p>
    <w:p w:rsidR="009D2B27" w:rsidRDefault="009D2B27" w:rsidP="00DE2639">
      <w:pPr>
        <w:pStyle w:val="Heading2"/>
        <w:spacing w:before="0" w:after="120" w:line="240" w:lineRule="auto"/>
        <w:rPr>
          <w:color w:val="auto"/>
        </w:rPr>
      </w:pPr>
    </w:p>
    <w:p w:rsidR="00DE2639" w:rsidRPr="00DE2639" w:rsidRDefault="00DE2639" w:rsidP="00DE2639">
      <w:pPr>
        <w:pStyle w:val="Heading2"/>
        <w:spacing w:before="0" w:after="120" w:line="240" w:lineRule="auto"/>
        <w:rPr>
          <w:color w:val="auto"/>
        </w:rPr>
      </w:pPr>
      <w:r w:rsidRPr="00DE2639">
        <w:rPr>
          <w:color w:val="auto"/>
        </w:rPr>
        <w:t>Body</w:t>
      </w:r>
      <w:r>
        <w:rPr>
          <w:color w:val="auto"/>
        </w:rPr>
        <w:t xml:space="preserve"> – Structured and Organized</w:t>
      </w:r>
    </w:p>
    <w:p w:rsidR="00DE2639" w:rsidRPr="00F34FA8" w:rsidRDefault="00DE2639" w:rsidP="00DE2639">
      <w:pPr>
        <w:pStyle w:val="ListParagraph"/>
        <w:numPr>
          <w:ilvl w:val="0"/>
          <w:numId w:val="13"/>
        </w:numPr>
        <w:spacing w:after="120" w:line="240" w:lineRule="auto"/>
        <w:rPr>
          <w:rFonts w:cstheme="minorHAnsi"/>
        </w:rPr>
      </w:pPr>
      <w:r w:rsidRPr="00F34FA8">
        <w:rPr>
          <w:rFonts w:cstheme="minorHAnsi"/>
          <w:lang w:val="en-CA"/>
        </w:rPr>
        <w:t xml:space="preserve">Keep in mind that each time something is brought to grab the attention; it has to be </w:t>
      </w:r>
      <w:r w:rsidRPr="00F34FA8">
        <w:rPr>
          <w:rFonts w:cstheme="minorHAnsi"/>
          <w:bCs/>
          <w:lang w:val="en-CA"/>
        </w:rPr>
        <w:t xml:space="preserve">linked back </w:t>
      </w:r>
      <w:r w:rsidRPr="00F34FA8">
        <w:rPr>
          <w:rFonts w:cstheme="minorHAnsi"/>
          <w:lang w:val="en-CA"/>
        </w:rPr>
        <w:t xml:space="preserve">to the original topic or point. Do not bring unrelated things or you will lose the sense of coherence! </w:t>
      </w:r>
    </w:p>
    <w:p w:rsidR="00DE2639" w:rsidRPr="00F34FA8" w:rsidRDefault="00F34FA8" w:rsidP="00DE2639">
      <w:pPr>
        <w:pStyle w:val="ListParagraph"/>
        <w:numPr>
          <w:ilvl w:val="0"/>
          <w:numId w:val="13"/>
        </w:numPr>
        <w:spacing w:after="120" w:line="240" w:lineRule="auto"/>
        <w:rPr>
          <w:rFonts w:cstheme="minorHAnsi"/>
        </w:rPr>
      </w:pPr>
      <w:r w:rsidRPr="00F34FA8">
        <w:rPr>
          <w:rFonts w:cstheme="minorHAnsi"/>
          <w:lang w:val="en-CA"/>
        </w:rPr>
        <w:t>The audience</w:t>
      </w:r>
      <w:r w:rsidR="00DE2639" w:rsidRPr="00F34FA8">
        <w:rPr>
          <w:rFonts w:cstheme="minorHAnsi"/>
          <w:lang w:val="en-CA"/>
        </w:rPr>
        <w:t xml:space="preserve"> want</w:t>
      </w:r>
      <w:r w:rsidRPr="00F34FA8">
        <w:rPr>
          <w:rFonts w:cstheme="minorHAnsi"/>
          <w:lang w:val="en-CA"/>
        </w:rPr>
        <w:t>s</w:t>
      </w:r>
      <w:r w:rsidR="00DE2639" w:rsidRPr="00F34FA8">
        <w:rPr>
          <w:rFonts w:cstheme="minorHAnsi"/>
          <w:lang w:val="en-CA"/>
        </w:rPr>
        <w:t xml:space="preserve"> to hear </w:t>
      </w:r>
      <w:r w:rsidR="00DE2639" w:rsidRPr="00F34FA8">
        <w:rPr>
          <w:rFonts w:cstheme="minorHAnsi"/>
          <w:bCs/>
          <w:lang w:val="en-CA"/>
        </w:rPr>
        <w:t>logic sequence</w:t>
      </w:r>
      <w:r w:rsidR="00DE2639" w:rsidRPr="00F34FA8">
        <w:rPr>
          <w:rFonts w:cstheme="minorHAnsi"/>
          <w:lang w:val="en-CA"/>
        </w:rPr>
        <w:t xml:space="preserve">. For this reason, it is necessary during the speech to make transitions, specifically state and give signals that you completed a point and you are moving forward to another. </w:t>
      </w:r>
    </w:p>
    <w:p w:rsidR="00DE2639" w:rsidRPr="00F34FA8" w:rsidRDefault="00F34FA8" w:rsidP="00DE2639">
      <w:pPr>
        <w:pStyle w:val="ListParagraph"/>
        <w:numPr>
          <w:ilvl w:val="0"/>
          <w:numId w:val="13"/>
        </w:numPr>
        <w:spacing w:after="120" w:line="240" w:lineRule="auto"/>
        <w:rPr>
          <w:rFonts w:cstheme="minorHAnsi"/>
        </w:rPr>
      </w:pPr>
      <w:r w:rsidRPr="00F34FA8">
        <w:rPr>
          <w:rFonts w:cstheme="minorHAnsi"/>
          <w:lang w:val="en-CA"/>
        </w:rPr>
        <w:t>S</w:t>
      </w:r>
      <w:r w:rsidR="00DE2639" w:rsidRPr="00F34FA8">
        <w:rPr>
          <w:rFonts w:cstheme="minorHAnsi"/>
          <w:bCs/>
          <w:lang w:val="en-CA"/>
        </w:rPr>
        <w:t>mile</w:t>
      </w:r>
      <w:r w:rsidR="00DE2639" w:rsidRPr="00F34FA8">
        <w:rPr>
          <w:rFonts w:cstheme="minorHAnsi"/>
          <w:lang w:val="en-CA"/>
        </w:rPr>
        <w:t xml:space="preserve">, the general sense that you are comfortable and </w:t>
      </w:r>
      <w:r w:rsidR="00DE2639" w:rsidRPr="00F34FA8">
        <w:rPr>
          <w:rFonts w:cstheme="minorHAnsi"/>
          <w:bCs/>
          <w:lang w:val="en-CA"/>
        </w:rPr>
        <w:t>enjoying yourself</w:t>
      </w:r>
      <w:r w:rsidR="00DE2639" w:rsidRPr="00F34FA8">
        <w:rPr>
          <w:rFonts w:cstheme="minorHAnsi"/>
          <w:lang w:val="en-CA"/>
        </w:rPr>
        <w:t>,</w:t>
      </w:r>
      <w:r w:rsidRPr="00F34FA8">
        <w:rPr>
          <w:rFonts w:cstheme="minorHAnsi"/>
          <w:lang w:val="en-CA"/>
        </w:rPr>
        <w:t xml:space="preserve"> will help the audience feel the same</w:t>
      </w:r>
      <w:r w:rsidR="00DE2639" w:rsidRPr="00F34FA8">
        <w:rPr>
          <w:rFonts w:cstheme="minorHAnsi"/>
          <w:lang w:val="en-CA"/>
        </w:rPr>
        <w:t>.</w:t>
      </w:r>
    </w:p>
    <w:p w:rsidR="007C7624" w:rsidRPr="00F34FA8" w:rsidRDefault="00F34FA8" w:rsidP="003002CD">
      <w:pPr>
        <w:pStyle w:val="ListParagraph"/>
        <w:numPr>
          <w:ilvl w:val="0"/>
          <w:numId w:val="13"/>
        </w:numPr>
        <w:spacing w:after="120" w:line="240" w:lineRule="auto"/>
        <w:rPr>
          <w:rFonts w:cstheme="minorHAnsi"/>
        </w:rPr>
      </w:pPr>
      <w:r w:rsidRPr="00F34FA8">
        <w:rPr>
          <w:rFonts w:cstheme="minorHAnsi"/>
          <w:lang w:val="en-CA"/>
        </w:rPr>
        <w:t>Tone, pitch, pace</w:t>
      </w:r>
      <w:r w:rsidR="00DE2639" w:rsidRPr="00F34FA8">
        <w:rPr>
          <w:rFonts w:cstheme="minorHAnsi"/>
          <w:lang w:val="en-CA"/>
        </w:rPr>
        <w:t xml:space="preserve"> and timing</w:t>
      </w:r>
      <w:r w:rsidRPr="00F34FA8">
        <w:rPr>
          <w:rFonts w:cstheme="minorHAnsi"/>
          <w:lang w:val="en-CA"/>
        </w:rPr>
        <w:t xml:space="preserve">. Right combination of vocal variety and remember there’s a rule that says </w:t>
      </w:r>
      <w:r w:rsidR="00DE2639" w:rsidRPr="00F34FA8">
        <w:rPr>
          <w:rFonts w:cstheme="minorHAnsi"/>
          <w:bCs/>
          <w:lang w:val="en-CA"/>
        </w:rPr>
        <w:t>“The amount of information you include in your talk is determined by the amount of time you are given</w:t>
      </w:r>
      <w:r w:rsidR="00DE2639" w:rsidRPr="00F34FA8">
        <w:rPr>
          <w:rFonts w:cstheme="minorHAnsi"/>
          <w:lang w:val="en-CA"/>
        </w:rPr>
        <w:t xml:space="preserve">”. </w:t>
      </w:r>
    </w:p>
    <w:p w:rsidR="00DE2639" w:rsidRPr="00DE2639" w:rsidRDefault="00DE2639" w:rsidP="00DE2639">
      <w:pPr>
        <w:pStyle w:val="Heading2"/>
        <w:spacing w:before="0" w:after="120" w:line="240" w:lineRule="auto"/>
        <w:rPr>
          <w:color w:val="auto"/>
        </w:rPr>
      </w:pPr>
      <w:r w:rsidRPr="00DE2639">
        <w:rPr>
          <w:color w:val="auto"/>
        </w:rPr>
        <w:t>Conclusion</w:t>
      </w:r>
      <w:r w:rsidR="00F34FA8">
        <w:rPr>
          <w:color w:val="auto"/>
        </w:rPr>
        <w:t xml:space="preserve"> - Forceful</w:t>
      </w:r>
    </w:p>
    <w:p w:rsidR="00DE2639" w:rsidRPr="00DE2639" w:rsidRDefault="00DE2639" w:rsidP="00DE2639">
      <w:pPr>
        <w:spacing w:after="120" w:line="240" w:lineRule="auto"/>
        <w:rPr>
          <w:rFonts w:cstheme="minorHAnsi"/>
        </w:rPr>
      </w:pPr>
      <w:r w:rsidRPr="00DE2639">
        <w:rPr>
          <w:rFonts w:cstheme="minorHAnsi"/>
        </w:rPr>
        <w:t>This is often the most important part of your talk—the part that will be remembered the longest. It must be planned and delivered with care.</w:t>
      </w:r>
    </w:p>
    <w:p w:rsidR="00DE2639" w:rsidRDefault="00DE2639" w:rsidP="00DE2639">
      <w:pPr>
        <w:spacing w:after="120" w:line="240" w:lineRule="auto"/>
        <w:rPr>
          <w:rFonts w:cstheme="minorHAnsi"/>
        </w:rPr>
      </w:pPr>
      <w:r w:rsidRPr="00DE2639">
        <w:rPr>
          <w:rFonts w:cstheme="minorHAnsi"/>
        </w:rPr>
        <w:t>The rule is that you should memorize your opening and closing so that you could wake up and deliver them from a sound sleep. Your closing remarks should be like a very clear period at the end of a sentence.</w:t>
      </w:r>
    </w:p>
    <w:p w:rsidR="00F34FA8" w:rsidRPr="00DE2639" w:rsidRDefault="00F34FA8" w:rsidP="00DE2639">
      <w:pPr>
        <w:spacing w:after="120" w:line="240" w:lineRule="auto"/>
        <w:rPr>
          <w:rFonts w:cstheme="minorHAnsi"/>
        </w:rPr>
      </w:pPr>
    </w:p>
    <w:p w:rsidR="007C7624" w:rsidRPr="0039358D" w:rsidRDefault="007C7624" w:rsidP="0039358D">
      <w:pPr>
        <w:pStyle w:val="Heading1"/>
        <w:numPr>
          <w:ilvl w:val="0"/>
          <w:numId w:val="38"/>
        </w:numPr>
        <w:spacing w:before="0" w:after="120" w:line="240" w:lineRule="auto"/>
        <w:rPr>
          <w:color w:val="auto"/>
        </w:rPr>
      </w:pPr>
      <w:r w:rsidRPr="0039358D">
        <w:rPr>
          <w:color w:val="auto"/>
        </w:rPr>
        <w:t>Adding Humor to your Presentation</w:t>
      </w:r>
      <w:r w:rsidR="00F34FA8">
        <w:rPr>
          <w:color w:val="auto"/>
        </w:rPr>
        <w:t xml:space="preserve"> </w:t>
      </w:r>
      <w:r w:rsidR="00F34FA8" w:rsidRPr="00F34FA8">
        <w:rPr>
          <w:i/>
          <w:color w:val="auto"/>
          <w:sz w:val="24"/>
          <w:szCs w:val="24"/>
        </w:rPr>
        <w:t>(</w:t>
      </w:r>
      <w:r w:rsidR="009D2B27">
        <w:rPr>
          <w:i/>
          <w:color w:val="auto"/>
          <w:sz w:val="24"/>
          <w:szCs w:val="24"/>
        </w:rPr>
        <w:t>Martha Vega-Smith</w:t>
      </w:r>
      <w:r w:rsidR="00F34FA8" w:rsidRPr="00F34FA8">
        <w:rPr>
          <w:i/>
          <w:color w:val="auto"/>
          <w:sz w:val="24"/>
          <w:szCs w:val="24"/>
        </w:rPr>
        <w:t>)</w:t>
      </w:r>
    </w:p>
    <w:p w:rsidR="0039358D" w:rsidRPr="006B22F3" w:rsidRDefault="0039358D" w:rsidP="006B22F3">
      <w:pPr>
        <w:spacing w:after="120" w:line="240" w:lineRule="auto"/>
        <w:jc w:val="both"/>
        <w:rPr>
          <w:rFonts w:cstheme="minorHAnsi"/>
        </w:rPr>
      </w:pPr>
      <w:r w:rsidRPr="006B22F3">
        <w:rPr>
          <w:rFonts w:cstheme="minorHAnsi"/>
        </w:rPr>
        <w:t xml:space="preserve">Humor can come in various shapes and forms: it could be </w:t>
      </w:r>
      <w:r w:rsidR="006B22F3">
        <w:rPr>
          <w:rFonts w:cstheme="minorHAnsi"/>
        </w:rPr>
        <w:t xml:space="preserve">a </w:t>
      </w:r>
      <w:r w:rsidRPr="006B22F3">
        <w:rPr>
          <w:rFonts w:cstheme="minorHAnsi"/>
        </w:rPr>
        <w:t>story</w:t>
      </w:r>
      <w:r w:rsidR="006B22F3">
        <w:rPr>
          <w:rFonts w:cstheme="minorHAnsi"/>
        </w:rPr>
        <w:t xml:space="preserve">, one </w:t>
      </w:r>
      <w:proofErr w:type="gramStart"/>
      <w:r w:rsidR="006B22F3">
        <w:rPr>
          <w:rFonts w:cstheme="minorHAnsi"/>
        </w:rPr>
        <w:t>liners</w:t>
      </w:r>
      <w:proofErr w:type="gramEnd"/>
      <w:r w:rsidR="006B22F3">
        <w:rPr>
          <w:rFonts w:cstheme="minorHAnsi"/>
        </w:rPr>
        <w:t xml:space="preserve">, </w:t>
      </w:r>
      <w:r w:rsidRPr="006B22F3">
        <w:rPr>
          <w:rFonts w:cstheme="minorHAnsi"/>
        </w:rPr>
        <w:t>a joke, a cartoon or an image.</w:t>
      </w:r>
    </w:p>
    <w:p w:rsidR="007C7624" w:rsidRPr="0039358D" w:rsidRDefault="007C7624" w:rsidP="0039358D">
      <w:pPr>
        <w:pStyle w:val="Heading2"/>
        <w:rPr>
          <w:color w:val="auto"/>
        </w:rPr>
      </w:pPr>
      <w:r w:rsidRPr="0039358D">
        <w:rPr>
          <w:color w:val="auto"/>
        </w:rPr>
        <w:t>Why use humor in your presentations</w:t>
      </w:r>
    </w:p>
    <w:p w:rsidR="007C7624" w:rsidRPr="0039358D" w:rsidRDefault="007C7624" w:rsidP="009B3ED5">
      <w:pPr>
        <w:pStyle w:val="ListParagraph"/>
        <w:numPr>
          <w:ilvl w:val="0"/>
          <w:numId w:val="33"/>
        </w:numPr>
        <w:spacing w:after="120" w:line="240" w:lineRule="auto"/>
        <w:rPr>
          <w:rFonts w:cstheme="minorHAnsi"/>
        </w:rPr>
      </w:pPr>
      <w:r w:rsidRPr="0039358D">
        <w:rPr>
          <w:rFonts w:cstheme="minorHAnsi"/>
        </w:rPr>
        <w:t>People like to laugh</w:t>
      </w:r>
    </w:p>
    <w:p w:rsidR="007C7624" w:rsidRPr="0039358D" w:rsidRDefault="007C7624" w:rsidP="009B3ED5">
      <w:pPr>
        <w:pStyle w:val="ListParagraph"/>
        <w:numPr>
          <w:ilvl w:val="0"/>
          <w:numId w:val="33"/>
        </w:numPr>
        <w:spacing w:after="120" w:line="240" w:lineRule="auto"/>
        <w:rPr>
          <w:rFonts w:cstheme="minorHAnsi"/>
        </w:rPr>
      </w:pPr>
      <w:r w:rsidRPr="0039358D">
        <w:rPr>
          <w:rFonts w:cstheme="minorHAnsi"/>
        </w:rPr>
        <w:t>Establish a bond with your audience</w:t>
      </w:r>
    </w:p>
    <w:p w:rsidR="007C7624" w:rsidRPr="0039358D" w:rsidRDefault="007C7624" w:rsidP="009B3ED5">
      <w:pPr>
        <w:pStyle w:val="ListParagraph"/>
        <w:numPr>
          <w:ilvl w:val="0"/>
          <w:numId w:val="33"/>
        </w:numPr>
        <w:spacing w:after="120" w:line="240" w:lineRule="auto"/>
        <w:rPr>
          <w:rFonts w:cstheme="minorHAnsi"/>
        </w:rPr>
      </w:pPr>
      <w:r w:rsidRPr="0039358D">
        <w:rPr>
          <w:rFonts w:cstheme="minorHAnsi"/>
        </w:rPr>
        <w:t>Win over a hostile audience</w:t>
      </w:r>
    </w:p>
    <w:p w:rsidR="007C7624" w:rsidRPr="0039358D" w:rsidRDefault="007C7624" w:rsidP="009B3ED5">
      <w:pPr>
        <w:pStyle w:val="ListParagraph"/>
        <w:numPr>
          <w:ilvl w:val="0"/>
          <w:numId w:val="33"/>
        </w:numPr>
        <w:spacing w:after="120" w:line="240" w:lineRule="auto"/>
        <w:rPr>
          <w:rFonts w:cstheme="minorHAnsi"/>
        </w:rPr>
      </w:pPr>
      <w:r w:rsidRPr="0039358D">
        <w:rPr>
          <w:rFonts w:cstheme="minorHAnsi"/>
        </w:rPr>
        <w:t>Keep the audience interested</w:t>
      </w:r>
    </w:p>
    <w:p w:rsidR="007C7624" w:rsidRPr="0039358D" w:rsidRDefault="007C7624" w:rsidP="009B3ED5">
      <w:pPr>
        <w:pStyle w:val="ListParagraph"/>
        <w:numPr>
          <w:ilvl w:val="0"/>
          <w:numId w:val="33"/>
        </w:numPr>
        <w:spacing w:after="120" w:line="240" w:lineRule="auto"/>
        <w:rPr>
          <w:rFonts w:cstheme="minorHAnsi"/>
        </w:rPr>
      </w:pPr>
      <w:r w:rsidRPr="0039358D">
        <w:rPr>
          <w:rFonts w:cstheme="minorHAnsi"/>
        </w:rPr>
        <w:t>Emphasize and illustrate a point</w:t>
      </w:r>
    </w:p>
    <w:p w:rsidR="007C7624" w:rsidRPr="0039358D" w:rsidRDefault="007C7624" w:rsidP="009B3ED5">
      <w:pPr>
        <w:pStyle w:val="ListParagraph"/>
        <w:numPr>
          <w:ilvl w:val="0"/>
          <w:numId w:val="33"/>
        </w:numPr>
        <w:spacing w:after="120" w:line="240" w:lineRule="auto"/>
        <w:rPr>
          <w:rFonts w:cstheme="minorHAnsi"/>
        </w:rPr>
      </w:pPr>
      <w:r w:rsidRPr="0039358D">
        <w:rPr>
          <w:rFonts w:cstheme="minorHAnsi"/>
        </w:rPr>
        <w:t>Help people remember you</w:t>
      </w:r>
    </w:p>
    <w:p w:rsidR="006B22F3" w:rsidRPr="006B22F3" w:rsidRDefault="006B22F3" w:rsidP="006B22F3">
      <w:pPr>
        <w:pStyle w:val="Heading2"/>
        <w:rPr>
          <w:rFonts w:asciiTheme="minorHAnsi" w:hAnsiTheme="minorHAnsi" w:cstheme="minorHAnsi"/>
          <w:b w:val="0"/>
          <w:color w:val="auto"/>
          <w:sz w:val="22"/>
          <w:szCs w:val="22"/>
        </w:rPr>
      </w:pPr>
      <w:r w:rsidRPr="006B22F3">
        <w:rPr>
          <w:rFonts w:asciiTheme="minorHAnsi" w:hAnsiTheme="minorHAnsi" w:cstheme="minorHAnsi"/>
          <w:b w:val="0"/>
          <w:color w:val="auto"/>
          <w:sz w:val="22"/>
          <w:szCs w:val="22"/>
        </w:rPr>
        <w:t>When thinking about the story, take into consideration the following aspects: age range, male / female ratio, occupation, political orientation, education.</w:t>
      </w:r>
    </w:p>
    <w:p w:rsidR="006B22F3" w:rsidRPr="006B22F3" w:rsidRDefault="006B22F3" w:rsidP="006B22F3">
      <w:pPr>
        <w:pStyle w:val="Heading2"/>
        <w:rPr>
          <w:rFonts w:asciiTheme="minorHAnsi" w:hAnsiTheme="minorHAnsi" w:cstheme="minorHAnsi"/>
          <w:b w:val="0"/>
          <w:color w:val="auto"/>
          <w:sz w:val="22"/>
          <w:szCs w:val="22"/>
        </w:rPr>
      </w:pPr>
      <w:r w:rsidRPr="006B22F3">
        <w:rPr>
          <w:rFonts w:asciiTheme="minorHAnsi" w:hAnsiTheme="minorHAnsi" w:cstheme="minorHAnsi"/>
          <w:b w:val="0"/>
          <w:color w:val="auto"/>
          <w:sz w:val="22"/>
          <w:szCs w:val="22"/>
        </w:rPr>
        <w:t>Avoid offensive stories. Be comfortable with the story, it has to be funny to you. Whenever possible, put yourself in the story. Audiences like to hear about the speaker’s personal experience –real or fabricated.</w:t>
      </w:r>
    </w:p>
    <w:p w:rsidR="009B3ED5" w:rsidRPr="0039358D" w:rsidRDefault="009B3ED5" w:rsidP="0039358D">
      <w:pPr>
        <w:pStyle w:val="Heading2"/>
        <w:rPr>
          <w:color w:val="auto"/>
        </w:rPr>
      </w:pPr>
      <w:r w:rsidRPr="0039358D">
        <w:rPr>
          <w:color w:val="auto"/>
        </w:rPr>
        <w:t>The Six Elements to a Funny Story</w:t>
      </w:r>
    </w:p>
    <w:p w:rsidR="006B22F3" w:rsidRPr="006B22F3" w:rsidRDefault="006B22F3" w:rsidP="006B22F3">
      <w:pPr>
        <w:pStyle w:val="ListParagraph"/>
        <w:numPr>
          <w:ilvl w:val="0"/>
          <w:numId w:val="40"/>
        </w:numPr>
        <w:spacing w:after="0" w:line="240" w:lineRule="auto"/>
        <w:rPr>
          <w:rFonts w:ascii="Times New Roman" w:eastAsia="Times New Roman" w:hAnsi="Times New Roman" w:cs="Times New Roman"/>
        </w:rPr>
      </w:pPr>
      <w:r w:rsidRPr="006B22F3">
        <w:rPr>
          <w:rFonts w:hAnsi="Calibri"/>
          <w:color w:val="000000" w:themeColor="text1"/>
          <w:kern w:val="24"/>
        </w:rPr>
        <w:t>Target – Place, person, group who’s being ridiculed</w:t>
      </w:r>
    </w:p>
    <w:p w:rsidR="006B22F3" w:rsidRPr="006B22F3" w:rsidRDefault="006B22F3" w:rsidP="006B22F3">
      <w:pPr>
        <w:pStyle w:val="ListParagraph"/>
        <w:numPr>
          <w:ilvl w:val="0"/>
          <w:numId w:val="40"/>
        </w:numPr>
        <w:spacing w:after="0" w:line="240" w:lineRule="auto"/>
        <w:rPr>
          <w:rFonts w:ascii="Times New Roman" w:eastAsia="Times New Roman" w:hAnsi="Times New Roman" w:cs="Times New Roman"/>
        </w:rPr>
      </w:pPr>
      <w:r w:rsidRPr="006B22F3">
        <w:rPr>
          <w:rFonts w:hAnsi="Calibri"/>
          <w:color w:val="000000" w:themeColor="text1"/>
          <w:kern w:val="24"/>
        </w:rPr>
        <w:t>Hostility – The humor comes from making fun of the target</w:t>
      </w:r>
    </w:p>
    <w:p w:rsidR="006B22F3" w:rsidRPr="006B22F3" w:rsidRDefault="006B22F3" w:rsidP="006B22F3">
      <w:pPr>
        <w:pStyle w:val="ListParagraph"/>
        <w:numPr>
          <w:ilvl w:val="0"/>
          <w:numId w:val="40"/>
        </w:numPr>
        <w:spacing w:after="0" w:line="240" w:lineRule="auto"/>
        <w:rPr>
          <w:rFonts w:ascii="Times New Roman" w:eastAsia="Times New Roman" w:hAnsi="Times New Roman" w:cs="Times New Roman"/>
        </w:rPr>
      </w:pPr>
      <w:r w:rsidRPr="006B22F3">
        <w:rPr>
          <w:rFonts w:hAnsi="Calibri"/>
          <w:color w:val="000000" w:themeColor="text1"/>
          <w:kern w:val="24"/>
        </w:rPr>
        <w:t>Realism – Most funny stories are real</w:t>
      </w:r>
    </w:p>
    <w:p w:rsidR="006B22F3" w:rsidRPr="006B22F3" w:rsidRDefault="006B22F3" w:rsidP="006B22F3">
      <w:pPr>
        <w:pStyle w:val="ListParagraph"/>
        <w:numPr>
          <w:ilvl w:val="0"/>
          <w:numId w:val="40"/>
        </w:numPr>
        <w:spacing w:after="0" w:line="240" w:lineRule="auto"/>
        <w:rPr>
          <w:rFonts w:ascii="Times New Roman" w:eastAsia="Times New Roman" w:hAnsi="Times New Roman" w:cs="Times New Roman"/>
        </w:rPr>
      </w:pPr>
      <w:r w:rsidRPr="006B22F3">
        <w:rPr>
          <w:rFonts w:hAnsi="Calibri"/>
          <w:color w:val="000000" w:themeColor="text1"/>
          <w:kern w:val="24"/>
        </w:rPr>
        <w:t>Exaggeration – But to make the story fun, we may distort the facts</w:t>
      </w:r>
    </w:p>
    <w:p w:rsidR="006B22F3" w:rsidRPr="006B22F3" w:rsidRDefault="006B22F3" w:rsidP="006B22F3">
      <w:pPr>
        <w:pStyle w:val="ListParagraph"/>
        <w:numPr>
          <w:ilvl w:val="0"/>
          <w:numId w:val="40"/>
        </w:numPr>
        <w:spacing w:after="0" w:line="240" w:lineRule="auto"/>
        <w:rPr>
          <w:rFonts w:ascii="Times New Roman" w:eastAsia="Times New Roman" w:hAnsi="Times New Roman" w:cs="Times New Roman"/>
        </w:rPr>
      </w:pPr>
      <w:r w:rsidRPr="006B22F3">
        <w:rPr>
          <w:rFonts w:hAnsi="Calibri"/>
          <w:color w:val="000000" w:themeColor="text1"/>
          <w:kern w:val="24"/>
        </w:rPr>
        <w:lastRenderedPageBreak/>
        <w:t>Emotion – The story comes alive, and we connect with the audience</w:t>
      </w:r>
    </w:p>
    <w:p w:rsidR="006B22F3" w:rsidRPr="006B22F3" w:rsidRDefault="006B22F3" w:rsidP="006B22F3">
      <w:pPr>
        <w:pStyle w:val="ListParagraph"/>
        <w:numPr>
          <w:ilvl w:val="0"/>
          <w:numId w:val="40"/>
        </w:numPr>
        <w:spacing w:after="0" w:line="240" w:lineRule="auto"/>
        <w:rPr>
          <w:rFonts w:ascii="Times New Roman" w:eastAsia="Times New Roman" w:hAnsi="Times New Roman" w:cs="Times New Roman"/>
        </w:rPr>
      </w:pPr>
      <w:r w:rsidRPr="006B22F3">
        <w:rPr>
          <w:rFonts w:hAnsi="Calibri"/>
          <w:color w:val="000000" w:themeColor="text1"/>
          <w:kern w:val="24"/>
        </w:rPr>
        <w:t>Surprise – The unexpected twist</w:t>
      </w:r>
    </w:p>
    <w:p w:rsidR="007C7624" w:rsidRPr="0039358D" w:rsidRDefault="007C7624" w:rsidP="0039358D">
      <w:pPr>
        <w:pStyle w:val="Heading2"/>
        <w:rPr>
          <w:color w:val="auto"/>
        </w:rPr>
      </w:pPr>
      <w:r w:rsidRPr="0039358D">
        <w:rPr>
          <w:color w:val="auto"/>
        </w:rPr>
        <w:t>Five Parts to a Funny Story</w:t>
      </w:r>
    </w:p>
    <w:p w:rsidR="007C7624" w:rsidRPr="0039358D" w:rsidRDefault="007C7624" w:rsidP="009B3ED5">
      <w:pPr>
        <w:pStyle w:val="ListParagraph"/>
        <w:numPr>
          <w:ilvl w:val="0"/>
          <w:numId w:val="22"/>
        </w:numPr>
        <w:spacing w:after="120" w:line="240" w:lineRule="auto"/>
        <w:rPr>
          <w:rFonts w:cstheme="minorHAnsi"/>
        </w:rPr>
      </w:pPr>
      <w:r w:rsidRPr="0039358D">
        <w:rPr>
          <w:rFonts w:cstheme="minorHAnsi"/>
        </w:rPr>
        <w:t>Set up – Information the listeners need to find the joke funny</w:t>
      </w:r>
    </w:p>
    <w:p w:rsidR="007C7624" w:rsidRPr="0039358D" w:rsidRDefault="007C7624" w:rsidP="009B3ED5">
      <w:pPr>
        <w:pStyle w:val="ListParagraph"/>
        <w:numPr>
          <w:ilvl w:val="0"/>
          <w:numId w:val="22"/>
        </w:numPr>
        <w:spacing w:after="120" w:line="240" w:lineRule="auto"/>
        <w:rPr>
          <w:rFonts w:cstheme="minorHAnsi"/>
        </w:rPr>
      </w:pPr>
      <w:r w:rsidRPr="0039358D">
        <w:rPr>
          <w:rFonts w:cstheme="minorHAnsi"/>
        </w:rPr>
        <w:t>Pause – Just before you deliver the punch line to the joke</w:t>
      </w:r>
    </w:p>
    <w:p w:rsidR="007C7624" w:rsidRPr="0039358D" w:rsidRDefault="007C7624" w:rsidP="009B3ED5">
      <w:pPr>
        <w:pStyle w:val="ListParagraph"/>
        <w:numPr>
          <w:ilvl w:val="0"/>
          <w:numId w:val="22"/>
        </w:numPr>
        <w:spacing w:after="120" w:line="240" w:lineRule="auto"/>
        <w:rPr>
          <w:rFonts w:cstheme="minorHAnsi"/>
        </w:rPr>
      </w:pPr>
      <w:r w:rsidRPr="0039358D">
        <w:rPr>
          <w:rFonts w:cstheme="minorHAnsi"/>
        </w:rPr>
        <w:t>Punch line – Phrase or sentence that creates the humor. It is a surprise and a twist. It’s what makes people laugh</w:t>
      </w:r>
    </w:p>
    <w:p w:rsidR="007C7624" w:rsidRPr="0039358D" w:rsidRDefault="007C7624" w:rsidP="009B3ED5">
      <w:pPr>
        <w:pStyle w:val="ListParagraph"/>
        <w:numPr>
          <w:ilvl w:val="0"/>
          <w:numId w:val="22"/>
        </w:numPr>
        <w:spacing w:after="120" w:line="240" w:lineRule="auto"/>
        <w:rPr>
          <w:rFonts w:cstheme="minorHAnsi"/>
        </w:rPr>
      </w:pPr>
      <w:r w:rsidRPr="0039358D">
        <w:rPr>
          <w:rFonts w:cstheme="minorHAnsi"/>
        </w:rPr>
        <w:t>Punch word – the  single word which creates the humor in the punch line</w:t>
      </w:r>
    </w:p>
    <w:p w:rsidR="007C7624" w:rsidRPr="0039358D" w:rsidRDefault="007C7624" w:rsidP="009B3ED5">
      <w:pPr>
        <w:pStyle w:val="ListParagraph"/>
        <w:numPr>
          <w:ilvl w:val="0"/>
          <w:numId w:val="22"/>
        </w:numPr>
        <w:spacing w:after="120" w:line="240" w:lineRule="auto"/>
        <w:rPr>
          <w:rFonts w:cstheme="minorHAnsi"/>
        </w:rPr>
      </w:pPr>
      <w:r w:rsidRPr="0039358D">
        <w:rPr>
          <w:rFonts w:cstheme="minorHAnsi"/>
        </w:rPr>
        <w:t>Pause – to let the audience enjoy the joke</w:t>
      </w:r>
    </w:p>
    <w:p w:rsidR="007C7624" w:rsidRPr="0039358D" w:rsidRDefault="007C7624" w:rsidP="003002CD">
      <w:pPr>
        <w:spacing w:after="120" w:line="240" w:lineRule="auto"/>
        <w:rPr>
          <w:rFonts w:cstheme="minorHAnsi"/>
        </w:rPr>
      </w:pPr>
    </w:p>
    <w:p w:rsidR="007C7624" w:rsidRPr="0039358D" w:rsidRDefault="007C7624" w:rsidP="0039358D">
      <w:pPr>
        <w:pStyle w:val="Heading1"/>
        <w:numPr>
          <w:ilvl w:val="0"/>
          <w:numId w:val="38"/>
        </w:numPr>
        <w:spacing w:before="0" w:after="120" w:line="240" w:lineRule="auto"/>
        <w:rPr>
          <w:color w:val="auto"/>
        </w:rPr>
      </w:pPr>
      <w:r w:rsidRPr="0039358D">
        <w:rPr>
          <w:color w:val="auto"/>
        </w:rPr>
        <w:t xml:space="preserve">Vocal Variety and </w:t>
      </w:r>
      <w:r w:rsidR="009B3ED5" w:rsidRPr="0039358D">
        <w:rPr>
          <w:color w:val="auto"/>
        </w:rPr>
        <w:t>Body Language in a Business Setting</w:t>
      </w:r>
      <w:r w:rsidR="00F34FA8">
        <w:rPr>
          <w:color w:val="auto"/>
        </w:rPr>
        <w:t xml:space="preserve"> </w:t>
      </w:r>
      <w:r w:rsidR="00F34FA8" w:rsidRPr="00F34FA8">
        <w:rPr>
          <w:i/>
          <w:color w:val="auto"/>
          <w:sz w:val="24"/>
          <w:szCs w:val="24"/>
        </w:rPr>
        <w:t>(</w:t>
      </w:r>
      <w:r w:rsidR="009D2B27">
        <w:rPr>
          <w:i/>
          <w:color w:val="auto"/>
          <w:sz w:val="24"/>
          <w:szCs w:val="24"/>
        </w:rPr>
        <w:t>Kim Hauer)</w:t>
      </w:r>
    </w:p>
    <w:p w:rsidR="007C7624" w:rsidRPr="0039358D" w:rsidRDefault="007C7624" w:rsidP="003002CD">
      <w:pPr>
        <w:spacing w:after="120" w:line="240" w:lineRule="auto"/>
        <w:rPr>
          <w:rFonts w:cstheme="minorHAnsi"/>
        </w:rPr>
      </w:pPr>
      <w:r w:rsidRPr="0039358D">
        <w:rPr>
          <w:rFonts w:cstheme="minorHAnsi"/>
        </w:rPr>
        <w:t xml:space="preserve">Vocal variety and gestures are used to create interest, help to convey your </w:t>
      </w:r>
      <w:r w:rsidR="009B3ED5" w:rsidRPr="0039358D">
        <w:rPr>
          <w:rFonts w:cstheme="minorHAnsi"/>
        </w:rPr>
        <w:t>message</w:t>
      </w:r>
      <w:r w:rsidRPr="0039358D">
        <w:rPr>
          <w:rFonts w:cstheme="minorHAnsi"/>
        </w:rPr>
        <w:t xml:space="preserve"> and increase audience retention</w:t>
      </w:r>
      <w:r w:rsidR="009B3ED5" w:rsidRPr="0039358D">
        <w:rPr>
          <w:rFonts w:cstheme="minorHAnsi"/>
        </w:rPr>
        <w:t>.</w:t>
      </w:r>
    </w:p>
    <w:p w:rsidR="007C7624" w:rsidRPr="0039358D" w:rsidRDefault="007C7624" w:rsidP="0039358D">
      <w:pPr>
        <w:pStyle w:val="Heading2"/>
        <w:rPr>
          <w:color w:val="auto"/>
        </w:rPr>
      </w:pPr>
      <w:r w:rsidRPr="0039358D">
        <w:rPr>
          <w:color w:val="auto"/>
        </w:rPr>
        <w:t>Tips for Vocal Variety in a Business Setting</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Make sure you are speaking loud enough and speak forcefully to convey confidence</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 xml:space="preserve">Listeners cannot rewind when you are speaking: they may only have one chance to understand you.  Do not simply read your paper – re-write for an oral delivery </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Use short words, sentence and paragraphs</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Speak slowly and pause for emphasis to let your audience absorb what you are saying</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Repeat key points</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Be careful not to raise your voice at the end of your statement (Statement vs. question).</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Be careful not to let your voice trail off – end strong</w:t>
      </w:r>
    </w:p>
    <w:p w:rsidR="007C7624" w:rsidRPr="0039358D" w:rsidRDefault="007C7624" w:rsidP="009B3ED5">
      <w:pPr>
        <w:pStyle w:val="ListParagraph"/>
        <w:numPr>
          <w:ilvl w:val="0"/>
          <w:numId w:val="32"/>
        </w:numPr>
        <w:spacing w:after="120" w:line="240" w:lineRule="auto"/>
        <w:rPr>
          <w:rFonts w:cstheme="minorHAnsi"/>
        </w:rPr>
      </w:pPr>
      <w:r w:rsidRPr="0039358D">
        <w:rPr>
          <w:rFonts w:cstheme="minorHAnsi"/>
        </w:rPr>
        <w:t>Use carefully chosen metaphors and analogies to help explain your ideas</w:t>
      </w:r>
    </w:p>
    <w:p w:rsidR="007C7624" w:rsidRPr="0039358D" w:rsidRDefault="007C7624" w:rsidP="0039358D">
      <w:pPr>
        <w:pStyle w:val="Heading2"/>
        <w:rPr>
          <w:color w:val="auto"/>
        </w:rPr>
      </w:pPr>
      <w:r w:rsidRPr="0039358D">
        <w:rPr>
          <w:color w:val="auto"/>
        </w:rPr>
        <w:t>Tips for Body Language in a Business Setting</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Stand up straight, feet slightly apart, weight evenly distributed</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To be authoritative, use clear, deliberate body gestures.  Use slower movements and less movements than when speaking in a less formal setting</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Keep your fingers together when gesturing to convey authority</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Make direct eye contact with one person while you make a point, then look directly at someone else for your next point.  Make eye contact with people all over the room.</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 xml:space="preserve">Ensure your gestures are consistent with what you are saying </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Don’t flirt and be cautious of over-smiling; they detract from your message</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 xml:space="preserve">Chose gestures carefully to demonstrate: </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 xml:space="preserve">Size, weight, number, direction and location.  </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Comparison (hands moving in unison) and contrast (hands moving opposite)</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How ideas tie together</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Working together or unity (clasp hands)</w:t>
      </w:r>
    </w:p>
    <w:p w:rsidR="007C7624" w:rsidRPr="0039358D" w:rsidRDefault="007C7624" w:rsidP="009B3ED5">
      <w:pPr>
        <w:pStyle w:val="ListParagraph"/>
        <w:numPr>
          <w:ilvl w:val="0"/>
          <w:numId w:val="31"/>
        </w:numPr>
        <w:spacing w:after="120" w:line="240" w:lineRule="auto"/>
        <w:rPr>
          <w:rFonts w:cstheme="minorHAnsi"/>
        </w:rPr>
      </w:pPr>
      <w:r w:rsidRPr="0039358D">
        <w:rPr>
          <w:rFonts w:cstheme="minorHAnsi"/>
        </w:rPr>
        <w:t>Importance or urgency (hit fist into your open palm, step towards audience)</w:t>
      </w:r>
    </w:p>
    <w:p w:rsidR="007C7624" w:rsidRPr="0039358D" w:rsidRDefault="007C7624" w:rsidP="003002CD">
      <w:pPr>
        <w:spacing w:after="120" w:line="240" w:lineRule="auto"/>
        <w:rPr>
          <w:rFonts w:cstheme="minorHAnsi"/>
        </w:rPr>
      </w:pPr>
    </w:p>
    <w:p w:rsidR="007C7624" w:rsidRPr="0039358D" w:rsidRDefault="007C7624" w:rsidP="0039358D">
      <w:pPr>
        <w:pStyle w:val="Heading1"/>
        <w:numPr>
          <w:ilvl w:val="0"/>
          <w:numId w:val="38"/>
        </w:numPr>
        <w:spacing w:before="0" w:after="120" w:line="240" w:lineRule="auto"/>
        <w:rPr>
          <w:color w:val="auto"/>
        </w:rPr>
      </w:pPr>
      <w:r w:rsidRPr="0039358D">
        <w:rPr>
          <w:color w:val="auto"/>
        </w:rPr>
        <w:t>Impromptu Speaking</w:t>
      </w:r>
      <w:r w:rsidR="00F34FA8">
        <w:rPr>
          <w:color w:val="auto"/>
        </w:rPr>
        <w:t xml:space="preserve"> </w:t>
      </w:r>
      <w:r w:rsidR="00F34FA8" w:rsidRPr="00F34FA8">
        <w:rPr>
          <w:i/>
          <w:color w:val="auto"/>
          <w:sz w:val="24"/>
          <w:szCs w:val="24"/>
        </w:rPr>
        <w:t>(</w:t>
      </w:r>
      <w:r w:rsidR="009D2B27">
        <w:rPr>
          <w:i/>
          <w:color w:val="auto"/>
          <w:sz w:val="24"/>
          <w:szCs w:val="24"/>
        </w:rPr>
        <w:t xml:space="preserve">Sonia </w:t>
      </w:r>
      <w:proofErr w:type="spellStart"/>
      <w:r w:rsidR="009D2B27">
        <w:rPr>
          <w:i/>
          <w:color w:val="auto"/>
          <w:sz w:val="24"/>
          <w:szCs w:val="24"/>
        </w:rPr>
        <w:t>Gisenya</w:t>
      </w:r>
      <w:proofErr w:type="spellEnd"/>
      <w:r w:rsidR="009D2B27">
        <w:rPr>
          <w:i/>
          <w:color w:val="auto"/>
          <w:sz w:val="24"/>
          <w:szCs w:val="24"/>
        </w:rPr>
        <w:t xml:space="preserve"> / </w:t>
      </w:r>
      <w:r w:rsidR="00F34FA8" w:rsidRPr="00F34FA8">
        <w:rPr>
          <w:i/>
          <w:color w:val="auto"/>
          <w:sz w:val="24"/>
          <w:szCs w:val="24"/>
        </w:rPr>
        <w:t>Ingrid Pederson)</w:t>
      </w:r>
    </w:p>
    <w:p w:rsidR="007C7624" w:rsidRPr="0039358D" w:rsidRDefault="007C7624" w:rsidP="003002CD">
      <w:pPr>
        <w:spacing w:after="120" w:line="240" w:lineRule="auto"/>
        <w:rPr>
          <w:rFonts w:cstheme="minorHAnsi"/>
        </w:rPr>
      </w:pPr>
      <w:r w:rsidRPr="0039358D">
        <w:rPr>
          <w:rFonts w:cstheme="minorHAnsi"/>
        </w:rPr>
        <w:t>Impromptu speaking is when you need to provide an immediate response such as during an interview, when answering questions, or when you are suddenly asked to speak.</w:t>
      </w:r>
    </w:p>
    <w:p w:rsidR="007C7624" w:rsidRPr="0039358D" w:rsidRDefault="007C7624" w:rsidP="00A335A4">
      <w:pPr>
        <w:spacing w:after="120" w:line="240" w:lineRule="auto"/>
        <w:rPr>
          <w:rFonts w:cstheme="minorHAnsi"/>
        </w:rPr>
      </w:pPr>
      <w:r w:rsidRPr="0039358D">
        <w:rPr>
          <w:rFonts w:cstheme="minorHAnsi"/>
        </w:rPr>
        <w:t xml:space="preserve">Remember that an impromptu speech, which may only last a minute or two, is still a mini-speech and requires an introduction, body and conclusion and a logical flow.  </w:t>
      </w:r>
    </w:p>
    <w:p w:rsidR="00A335A4" w:rsidRPr="0039358D" w:rsidRDefault="007C7624" w:rsidP="0039358D">
      <w:pPr>
        <w:pStyle w:val="Heading2"/>
        <w:rPr>
          <w:color w:val="auto"/>
        </w:rPr>
      </w:pPr>
      <w:r w:rsidRPr="0039358D">
        <w:rPr>
          <w:color w:val="auto"/>
        </w:rPr>
        <w:t>5ive Step Formula:</w:t>
      </w:r>
    </w:p>
    <w:p w:rsidR="00A335A4" w:rsidRPr="0039358D" w:rsidRDefault="007C7624" w:rsidP="00A335A4">
      <w:pPr>
        <w:pStyle w:val="ListParagraph"/>
        <w:numPr>
          <w:ilvl w:val="0"/>
          <w:numId w:val="36"/>
        </w:numPr>
        <w:spacing w:after="120" w:line="240" w:lineRule="auto"/>
        <w:rPr>
          <w:rFonts w:cstheme="minorHAnsi"/>
        </w:rPr>
      </w:pPr>
      <w:r w:rsidRPr="0039358D">
        <w:rPr>
          <w:rFonts w:cstheme="minorHAnsi"/>
        </w:rPr>
        <w:t>Listen</w:t>
      </w:r>
      <w:r w:rsidR="008444C4">
        <w:rPr>
          <w:rFonts w:cstheme="minorHAnsi"/>
        </w:rPr>
        <w:t xml:space="preserve"> – Don’t interject your own ideas before the other person has finished.</w:t>
      </w:r>
    </w:p>
    <w:p w:rsidR="00A335A4" w:rsidRPr="0039358D" w:rsidRDefault="007C7624" w:rsidP="00A335A4">
      <w:pPr>
        <w:pStyle w:val="ListParagraph"/>
        <w:numPr>
          <w:ilvl w:val="0"/>
          <w:numId w:val="36"/>
        </w:numPr>
        <w:spacing w:after="120" w:line="240" w:lineRule="auto"/>
        <w:rPr>
          <w:rFonts w:cstheme="minorHAnsi"/>
        </w:rPr>
      </w:pPr>
      <w:r w:rsidRPr="0039358D">
        <w:rPr>
          <w:rFonts w:cstheme="minorHAnsi"/>
        </w:rPr>
        <w:t>Pause</w:t>
      </w:r>
      <w:r w:rsidR="008444C4">
        <w:rPr>
          <w:rFonts w:cstheme="minorHAnsi"/>
        </w:rPr>
        <w:t xml:space="preserve"> – refresh your thoughts and formulate an answer.</w:t>
      </w:r>
    </w:p>
    <w:p w:rsidR="00A335A4" w:rsidRPr="0039358D" w:rsidRDefault="007C7624" w:rsidP="00A335A4">
      <w:pPr>
        <w:pStyle w:val="ListParagraph"/>
        <w:numPr>
          <w:ilvl w:val="0"/>
          <w:numId w:val="36"/>
        </w:numPr>
        <w:spacing w:after="120" w:line="240" w:lineRule="auto"/>
        <w:rPr>
          <w:rFonts w:cstheme="minorHAnsi"/>
        </w:rPr>
      </w:pPr>
      <w:r w:rsidRPr="0039358D">
        <w:rPr>
          <w:rFonts w:cstheme="minorHAnsi"/>
        </w:rPr>
        <w:t>Confirm</w:t>
      </w:r>
      <w:r w:rsidR="008444C4">
        <w:rPr>
          <w:rFonts w:cstheme="minorHAnsi"/>
        </w:rPr>
        <w:t xml:space="preserve"> – Repeating or confirming the question out loud helps you verify the topic in case something was lost in translation.</w:t>
      </w:r>
    </w:p>
    <w:p w:rsidR="007C7624" w:rsidRPr="008444C4" w:rsidRDefault="007C7624" w:rsidP="008444C4">
      <w:pPr>
        <w:pStyle w:val="ListParagraph"/>
        <w:numPr>
          <w:ilvl w:val="0"/>
          <w:numId w:val="36"/>
        </w:numPr>
        <w:spacing w:after="120" w:line="240" w:lineRule="auto"/>
        <w:rPr>
          <w:rFonts w:cstheme="minorHAnsi"/>
        </w:rPr>
      </w:pPr>
      <w:r w:rsidRPr="008444C4">
        <w:rPr>
          <w:rFonts w:cstheme="minorHAnsi"/>
        </w:rPr>
        <w:t>Speak</w:t>
      </w:r>
      <w:r w:rsidR="008444C4" w:rsidRPr="008444C4">
        <w:rPr>
          <w:rFonts w:cstheme="minorHAnsi"/>
        </w:rPr>
        <w:t xml:space="preserve"> </w:t>
      </w:r>
      <w:r w:rsidR="002462F7">
        <w:rPr>
          <w:rFonts w:cstheme="minorHAnsi"/>
        </w:rPr>
        <w:t xml:space="preserve">- </w:t>
      </w:r>
      <w:r w:rsidR="008444C4" w:rsidRPr="008444C4">
        <w:rPr>
          <w:rFonts w:eastAsia="Minion Pro" w:cstheme="minorHAnsi"/>
          <w:color w:val="211D1E"/>
        </w:rPr>
        <w:t xml:space="preserve">Be enthusiastic but stay focused and stick to the essentials. </w:t>
      </w:r>
      <w:r w:rsidR="002462F7">
        <w:rPr>
          <w:rFonts w:eastAsia="Minion Pro" w:cstheme="minorHAnsi"/>
          <w:color w:val="211D1E"/>
        </w:rPr>
        <w:t xml:space="preserve"> </w:t>
      </w:r>
      <w:r w:rsidR="008444C4">
        <w:rPr>
          <w:rFonts w:cstheme="minorHAnsi"/>
        </w:rPr>
        <w:t>Bring your comments to a close: don’t belabor the point.</w:t>
      </w:r>
    </w:p>
    <w:p w:rsidR="00A335A4" w:rsidRPr="0039358D" w:rsidRDefault="007C7624" w:rsidP="0039358D">
      <w:pPr>
        <w:pStyle w:val="Heading2"/>
        <w:rPr>
          <w:color w:val="auto"/>
        </w:rPr>
      </w:pPr>
      <w:r w:rsidRPr="0039358D">
        <w:rPr>
          <w:color w:val="auto"/>
        </w:rPr>
        <w:t>Strategies for what to say:</w:t>
      </w:r>
      <w:r w:rsidRPr="0039358D">
        <w:rPr>
          <w:color w:val="auto"/>
        </w:rPr>
        <w:tab/>
      </w:r>
    </w:p>
    <w:p w:rsidR="007C7624" w:rsidRPr="0039358D" w:rsidRDefault="007C7624" w:rsidP="00A335A4">
      <w:pPr>
        <w:pStyle w:val="ListParagraph"/>
        <w:numPr>
          <w:ilvl w:val="0"/>
          <w:numId w:val="37"/>
        </w:numPr>
        <w:spacing w:after="0" w:line="240" w:lineRule="auto"/>
        <w:rPr>
          <w:rFonts w:cstheme="minorHAnsi"/>
        </w:rPr>
      </w:pPr>
      <w:r w:rsidRPr="0039358D">
        <w:rPr>
          <w:rFonts w:cstheme="minorHAnsi"/>
        </w:rPr>
        <w:t>PREP or Point, Reason, Example, Point</w:t>
      </w:r>
    </w:p>
    <w:p w:rsidR="007C7624" w:rsidRPr="0039358D" w:rsidRDefault="007C7624" w:rsidP="00A335A4">
      <w:pPr>
        <w:pStyle w:val="ListParagraph"/>
        <w:numPr>
          <w:ilvl w:val="0"/>
          <w:numId w:val="37"/>
        </w:numPr>
        <w:spacing w:after="0" w:line="240" w:lineRule="auto"/>
        <w:rPr>
          <w:rFonts w:cstheme="minorHAnsi"/>
        </w:rPr>
      </w:pPr>
      <w:r w:rsidRPr="0039358D">
        <w:rPr>
          <w:rFonts w:cstheme="minorHAnsi"/>
        </w:rPr>
        <w:t xml:space="preserve">Express your opinion and justify it </w:t>
      </w:r>
    </w:p>
    <w:p w:rsidR="007C7624" w:rsidRPr="0039358D" w:rsidRDefault="007C7624" w:rsidP="00A335A4">
      <w:pPr>
        <w:pStyle w:val="ListParagraph"/>
        <w:numPr>
          <w:ilvl w:val="0"/>
          <w:numId w:val="37"/>
        </w:numPr>
        <w:spacing w:after="0" w:line="240" w:lineRule="auto"/>
        <w:rPr>
          <w:rFonts w:cstheme="minorHAnsi"/>
        </w:rPr>
      </w:pPr>
      <w:r w:rsidRPr="0039358D">
        <w:rPr>
          <w:rFonts w:cstheme="minorHAnsi"/>
        </w:rPr>
        <w:t>Discuss the past, present and future</w:t>
      </w:r>
    </w:p>
    <w:p w:rsidR="007C7624" w:rsidRPr="0039358D" w:rsidRDefault="007C7624" w:rsidP="00A335A4">
      <w:pPr>
        <w:pStyle w:val="ListParagraph"/>
        <w:numPr>
          <w:ilvl w:val="0"/>
          <w:numId w:val="37"/>
        </w:numPr>
        <w:spacing w:after="0" w:line="240" w:lineRule="auto"/>
        <w:rPr>
          <w:rFonts w:cstheme="minorHAnsi"/>
        </w:rPr>
      </w:pPr>
      <w:r w:rsidRPr="0039358D">
        <w:rPr>
          <w:rFonts w:cstheme="minorHAnsi"/>
        </w:rPr>
        <w:t>Discuss cause and effect</w:t>
      </w:r>
    </w:p>
    <w:p w:rsidR="007C7624" w:rsidRDefault="007C7624" w:rsidP="003002CD">
      <w:pPr>
        <w:spacing w:after="120" w:line="240" w:lineRule="auto"/>
      </w:pPr>
    </w:p>
    <w:p w:rsidR="00013439" w:rsidRPr="00013439" w:rsidRDefault="00013439" w:rsidP="00013439">
      <w:pPr>
        <w:pStyle w:val="Heading1"/>
        <w:numPr>
          <w:ilvl w:val="0"/>
          <w:numId w:val="38"/>
        </w:numPr>
        <w:spacing w:before="0" w:after="120" w:line="240" w:lineRule="auto"/>
        <w:rPr>
          <w:color w:val="auto"/>
        </w:rPr>
      </w:pPr>
      <w:r w:rsidRPr="00013439">
        <w:rPr>
          <w:color w:val="auto"/>
        </w:rPr>
        <w:t>The Role of Feedback in Motivating</w:t>
      </w:r>
      <w:r>
        <w:rPr>
          <w:color w:val="auto"/>
        </w:rPr>
        <w:t xml:space="preserve"> Others</w:t>
      </w:r>
      <w:r w:rsidR="00F34FA8">
        <w:rPr>
          <w:color w:val="auto"/>
        </w:rPr>
        <w:t xml:space="preserve"> </w:t>
      </w:r>
      <w:r w:rsidR="00F34FA8" w:rsidRPr="00F34FA8">
        <w:rPr>
          <w:i/>
          <w:color w:val="auto"/>
          <w:sz w:val="24"/>
          <w:szCs w:val="24"/>
        </w:rPr>
        <w:t>(</w:t>
      </w:r>
      <w:r w:rsidR="009D2B27">
        <w:rPr>
          <w:i/>
          <w:color w:val="auto"/>
          <w:sz w:val="24"/>
          <w:szCs w:val="24"/>
        </w:rPr>
        <w:t>Nancy Moke</w:t>
      </w:r>
      <w:r w:rsidR="00F34FA8" w:rsidRPr="00F34FA8">
        <w:rPr>
          <w:i/>
          <w:color w:val="auto"/>
          <w:sz w:val="24"/>
          <w:szCs w:val="24"/>
        </w:rPr>
        <w:t>)</w:t>
      </w:r>
    </w:p>
    <w:p w:rsidR="00013439" w:rsidRPr="00013439" w:rsidRDefault="00013439" w:rsidP="00013439">
      <w:pPr>
        <w:numPr>
          <w:ilvl w:val="0"/>
          <w:numId w:val="43"/>
        </w:numPr>
        <w:spacing w:after="0" w:line="240" w:lineRule="auto"/>
        <w:rPr>
          <w:rFonts w:cstheme="minorHAnsi"/>
        </w:rPr>
      </w:pPr>
      <w:r w:rsidRPr="00013439">
        <w:rPr>
          <w:rFonts w:cstheme="minorHAnsi"/>
          <w:lang w:val="en-CA"/>
        </w:rPr>
        <w:t xml:space="preserve">Benefits to an organization or team: Successfully giving constructive feedback is a crucial leadership skill, because it creates the opportunity to promote continual improvement. </w:t>
      </w:r>
    </w:p>
    <w:p w:rsidR="00013439" w:rsidRPr="00013439" w:rsidRDefault="00013439" w:rsidP="00013439">
      <w:pPr>
        <w:numPr>
          <w:ilvl w:val="0"/>
          <w:numId w:val="43"/>
        </w:numPr>
        <w:spacing w:after="0" w:line="240" w:lineRule="auto"/>
        <w:rPr>
          <w:rFonts w:cstheme="minorHAnsi"/>
        </w:rPr>
      </w:pPr>
      <w:r w:rsidRPr="00013439">
        <w:rPr>
          <w:rFonts w:cstheme="minorHAnsi"/>
        </w:rPr>
        <w:t>Recognize the important aspects of the process of giving effective feedback: focusing on the behavior and not the person, balancing the content to include positives and negatives, being specific through the use of evidence, and being timely.</w:t>
      </w:r>
    </w:p>
    <w:p w:rsidR="00013439" w:rsidRDefault="00013439" w:rsidP="00013439">
      <w:pPr>
        <w:pStyle w:val="Heading1"/>
        <w:numPr>
          <w:ilvl w:val="0"/>
          <w:numId w:val="43"/>
        </w:numPr>
        <w:spacing w:before="0" w:after="120" w:line="240" w:lineRule="auto"/>
        <w:rPr>
          <w:rFonts w:asciiTheme="minorHAnsi" w:hAnsiTheme="minorHAnsi" w:cstheme="minorHAnsi"/>
          <w:b w:val="0"/>
          <w:color w:val="auto"/>
          <w:sz w:val="22"/>
          <w:szCs w:val="22"/>
        </w:rPr>
      </w:pPr>
      <w:r w:rsidRPr="00013439">
        <w:rPr>
          <w:rFonts w:asciiTheme="minorHAnsi" w:hAnsiTheme="minorHAnsi" w:cstheme="minorHAnsi"/>
          <w:b w:val="0"/>
          <w:color w:val="auto"/>
          <w:sz w:val="22"/>
          <w:szCs w:val="22"/>
        </w:rPr>
        <w:t>Recognize barriers to giving effective feedback: generalizing/exaggerating, vagueness, harsh criticism, and adulation.</w:t>
      </w:r>
    </w:p>
    <w:p w:rsidR="00013439" w:rsidRPr="00013439" w:rsidRDefault="00013439" w:rsidP="00BA5A8D">
      <w:pPr>
        <w:pStyle w:val="Heading2"/>
        <w:spacing w:before="0"/>
        <w:rPr>
          <w:color w:val="auto"/>
        </w:rPr>
      </w:pPr>
      <w:r w:rsidRPr="00013439">
        <w:rPr>
          <w:color w:val="auto"/>
        </w:rPr>
        <w:t>Questions / Exercises</w:t>
      </w:r>
    </w:p>
    <w:p w:rsidR="00013439" w:rsidRPr="00BA5A8D" w:rsidRDefault="00013439" w:rsidP="00BA5A8D">
      <w:pPr>
        <w:pStyle w:val="ListParagraph"/>
        <w:numPr>
          <w:ilvl w:val="0"/>
          <w:numId w:val="44"/>
        </w:numPr>
        <w:spacing w:after="0" w:line="240" w:lineRule="auto"/>
        <w:ind w:left="360"/>
        <w:rPr>
          <w:rFonts w:cstheme="minorHAnsi"/>
        </w:rPr>
      </w:pPr>
      <w:r w:rsidRPr="00BA5A8D">
        <w:rPr>
          <w:rFonts w:cstheme="minorHAnsi"/>
        </w:rPr>
        <w:t xml:space="preserve">What kind of experiences have you had with giving or receiving feedback? </w:t>
      </w:r>
    </w:p>
    <w:p w:rsidR="00013439" w:rsidRPr="00BA5A8D" w:rsidRDefault="00013439" w:rsidP="00BA5A8D">
      <w:pPr>
        <w:pStyle w:val="ListParagraph"/>
        <w:numPr>
          <w:ilvl w:val="0"/>
          <w:numId w:val="44"/>
        </w:numPr>
        <w:spacing w:after="0" w:line="240" w:lineRule="auto"/>
        <w:ind w:left="360"/>
        <w:rPr>
          <w:rFonts w:cstheme="minorHAnsi"/>
        </w:rPr>
      </w:pPr>
      <w:r w:rsidRPr="00BA5A8D">
        <w:rPr>
          <w:rFonts w:cstheme="minorHAnsi"/>
        </w:rPr>
        <w:t>How consistently do you use the desired behaviors when giving feedback?</w:t>
      </w:r>
    </w:p>
    <w:p w:rsidR="00013439" w:rsidRPr="00BA5A8D" w:rsidRDefault="00013439" w:rsidP="00BA5A8D">
      <w:pPr>
        <w:pStyle w:val="ListParagraph"/>
        <w:numPr>
          <w:ilvl w:val="0"/>
          <w:numId w:val="44"/>
        </w:numPr>
        <w:spacing w:after="0" w:line="240" w:lineRule="auto"/>
        <w:ind w:left="360"/>
        <w:rPr>
          <w:rFonts w:cstheme="minorHAnsi"/>
        </w:rPr>
      </w:pPr>
      <w:r w:rsidRPr="00BA5A8D">
        <w:rPr>
          <w:rFonts w:cstheme="minorHAnsi"/>
        </w:rPr>
        <w:t>Identify two skills you feel you need to improve when giving feedback.</w:t>
      </w:r>
    </w:p>
    <w:p w:rsidR="00013439" w:rsidRPr="00BA5A8D" w:rsidRDefault="00013439" w:rsidP="00BA5A8D">
      <w:pPr>
        <w:pStyle w:val="ListParagraph"/>
        <w:numPr>
          <w:ilvl w:val="0"/>
          <w:numId w:val="44"/>
        </w:numPr>
        <w:spacing w:after="0" w:line="240" w:lineRule="auto"/>
        <w:ind w:left="360"/>
        <w:rPr>
          <w:rFonts w:cstheme="minorHAnsi"/>
        </w:rPr>
      </w:pPr>
      <w:r w:rsidRPr="00BA5A8D">
        <w:rPr>
          <w:rFonts w:cstheme="minorHAnsi"/>
        </w:rPr>
        <w:t xml:space="preserve">What are some barriers to giving feedback?  What ones are you facing?  </w:t>
      </w:r>
    </w:p>
    <w:p w:rsidR="00013439" w:rsidRPr="00BA5A8D" w:rsidRDefault="00013439" w:rsidP="00BA5A8D">
      <w:pPr>
        <w:pStyle w:val="Heading1"/>
        <w:numPr>
          <w:ilvl w:val="0"/>
          <w:numId w:val="44"/>
        </w:numPr>
        <w:spacing w:before="0" w:line="240" w:lineRule="auto"/>
        <w:ind w:left="360"/>
        <w:rPr>
          <w:rFonts w:asciiTheme="minorHAnsi" w:hAnsiTheme="minorHAnsi" w:cstheme="minorHAnsi"/>
          <w:b w:val="0"/>
          <w:color w:val="auto"/>
          <w:sz w:val="22"/>
          <w:szCs w:val="22"/>
        </w:rPr>
      </w:pPr>
      <w:r w:rsidRPr="00BA5A8D">
        <w:rPr>
          <w:rFonts w:asciiTheme="minorHAnsi" w:hAnsiTheme="minorHAnsi" w:cstheme="minorHAnsi"/>
          <w:b w:val="0"/>
          <w:color w:val="auto"/>
          <w:sz w:val="22"/>
          <w:szCs w:val="22"/>
        </w:rPr>
        <w:t xml:space="preserve">What are the strategies you would employ for overcoming these barriers?  </w:t>
      </w:r>
    </w:p>
    <w:p w:rsidR="000B768D" w:rsidRDefault="000B768D" w:rsidP="000B768D">
      <w:pPr>
        <w:pStyle w:val="NormalWeb"/>
        <w:spacing w:before="0" w:beforeAutospacing="0" w:after="0" w:afterAutospacing="0"/>
        <w:rPr>
          <w:rFonts w:asciiTheme="minorHAnsi" w:eastAsiaTheme="minorEastAsia" w:hAnsi="Calibri" w:cstheme="minorBidi"/>
          <w:color w:val="000000" w:themeColor="text1"/>
          <w:kern w:val="24"/>
        </w:rPr>
      </w:pPr>
    </w:p>
    <w:p w:rsidR="00F34FA8" w:rsidRDefault="00F34FA8" w:rsidP="000B768D">
      <w:pPr>
        <w:pStyle w:val="NormalWeb"/>
        <w:spacing w:before="0" w:beforeAutospacing="0" w:after="0" w:afterAutospacing="0"/>
        <w:rPr>
          <w:rFonts w:asciiTheme="minorHAnsi" w:eastAsiaTheme="minorEastAsia" w:hAnsi="Calibri" w:cstheme="minorBidi"/>
          <w:color w:val="000000" w:themeColor="text1"/>
          <w:kern w:val="24"/>
        </w:rPr>
      </w:pPr>
    </w:p>
    <w:p w:rsidR="000B768D" w:rsidRPr="000B768D" w:rsidRDefault="000B768D" w:rsidP="000B768D">
      <w:pPr>
        <w:pStyle w:val="Heading1"/>
        <w:numPr>
          <w:ilvl w:val="0"/>
          <w:numId w:val="38"/>
        </w:numPr>
        <w:spacing w:before="0" w:after="120" w:line="240" w:lineRule="auto"/>
        <w:rPr>
          <w:color w:val="auto"/>
        </w:rPr>
      </w:pPr>
      <w:r>
        <w:rPr>
          <w:color w:val="auto"/>
        </w:rPr>
        <w:lastRenderedPageBreak/>
        <w:t>Inspiring</w:t>
      </w:r>
      <w:r w:rsidRPr="000B768D">
        <w:rPr>
          <w:color w:val="auto"/>
        </w:rPr>
        <w:t xml:space="preserve"> Others</w:t>
      </w:r>
      <w:r w:rsidR="00F34FA8">
        <w:rPr>
          <w:color w:val="auto"/>
        </w:rPr>
        <w:t xml:space="preserve"> </w:t>
      </w:r>
      <w:r w:rsidR="00F34FA8" w:rsidRPr="00F34FA8">
        <w:rPr>
          <w:i/>
          <w:color w:val="auto"/>
          <w:sz w:val="24"/>
          <w:szCs w:val="24"/>
        </w:rPr>
        <w:t>(</w:t>
      </w:r>
      <w:r w:rsidR="009D2B27">
        <w:rPr>
          <w:i/>
          <w:color w:val="auto"/>
          <w:sz w:val="24"/>
          <w:szCs w:val="24"/>
        </w:rPr>
        <w:t>Michelle Taylor</w:t>
      </w:r>
      <w:r w:rsidR="00F34FA8" w:rsidRPr="00F34FA8">
        <w:rPr>
          <w:i/>
          <w:color w:val="auto"/>
          <w:sz w:val="24"/>
          <w:szCs w:val="24"/>
        </w:rPr>
        <w:t>)</w:t>
      </w:r>
    </w:p>
    <w:p w:rsidR="000B768D" w:rsidRPr="00F34FA8" w:rsidRDefault="000B768D" w:rsidP="00F34FA8">
      <w:pPr>
        <w:pStyle w:val="Heading2"/>
        <w:rPr>
          <w:rFonts w:asciiTheme="minorHAnsi" w:hAnsiTheme="minorHAnsi" w:cstheme="minorHAnsi"/>
          <w:b w:val="0"/>
          <w:sz w:val="22"/>
          <w:szCs w:val="22"/>
        </w:rPr>
      </w:pPr>
      <w:r w:rsidRPr="00F34FA8">
        <w:rPr>
          <w:rFonts w:asciiTheme="minorHAnsi" w:hAnsiTheme="minorHAnsi" w:cstheme="minorHAnsi"/>
          <w:b w:val="0"/>
          <w:color w:val="auto"/>
          <w:sz w:val="22"/>
          <w:szCs w:val="22"/>
        </w:rPr>
        <w:t>The purpose of an inspirational speech is to motivate an audience to:</w:t>
      </w:r>
      <w:r w:rsidR="00F34FA8" w:rsidRPr="00F34FA8">
        <w:rPr>
          <w:rFonts w:asciiTheme="minorHAnsi" w:hAnsiTheme="minorHAnsi" w:cstheme="minorHAnsi"/>
          <w:b w:val="0"/>
          <w:color w:val="auto"/>
          <w:sz w:val="22"/>
          <w:szCs w:val="22"/>
        </w:rPr>
        <w:t xml:space="preserve"> </w:t>
      </w:r>
      <w:r w:rsidRPr="00F34FA8">
        <w:rPr>
          <w:rFonts w:asciiTheme="minorHAnsi" w:eastAsiaTheme="minorEastAsia" w:hAnsiTheme="minorHAnsi" w:cstheme="minorHAnsi"/>
          <w:b w:val="0"/>
          <w:color w:val="000000" w:themeColor="text1"/>
          <w:kern w:val="24"/>
          <w:sz w:val="22"/>
          <w:szCs w:val="22"/>
        </w:rPr>
        <w:t>improve personally;</w:t>
      </w:r>
      <w:r w:rsidR="00F34FA8" w:rsidRPr="00F34FA8">
        <w:rPr>
          <w:rFonts w:asciiTheme="minorHAnsi" w:eastAsiaTheme="minorEastAsia" w:hAnsiTheme="minorHAnsi" w:cstheme="minorHAnsi"/>
          <w:b w:val="0"/>
          <w:color w:val="000000" w:themeColor="text1"/>
          <w:kern w:val="24"/>
          <w:sz w:val="22"/>
          <w:szCs w:val="22"/>
        </w:rPr>
        <w:t xml:space="preserve"> </w:t>
      </w:r>
      <w:r w:rsidRPr="00F34FA8">
        <w:rPr>
          <w:rFonts w:asciiTheme="minorHAnsi" w:eastAsiaTheme="minorEastAsia" w:hAnsiTheme="minorHAnsi" w:cstheme="minorHAnsi"/>
          <w:b w:val="0"/>
          <w:color w:val="000000" w:themeColor="text1"/>
          <w:kern w:val="24"/>
          <w:sz w:val="22"/>
          <w:szCs w:val="22"/>
        </w:rPr>
        <w:t>emotionally;</w:t>
      </w:r>
      <w:r w:rsidR="00F34FA8" w:rsidRPr="00F34FA8">
        <w:rPr>
          <w:rFonts w:asciiTheme="minorHAnsi" w:eastAsiaTheme="minorEastAsia" w:hAnsiTheme="minorHAnsi" w:cstheme="minorHAnsi"/>
          <w:b w:val="0"/>
          <w:color w:val="000000" w:themeColor="text1"/>
          <w:kern w:val="24"/>
          <w:sz w:val="22"/>
          <w:szCs w:val="22"/>
        </w:rPr>
        <w:t xml:space="preserve"> </w:t>
      </w:r>
      <w:r w:rsidRPr="00F34FA8">
        <w:rPr>
          <w:rFonts w:asciiTheme="minorHAnsi" w:eastAsiaTheme="minorEastAsia" w:hAnsiTheme="minorHAnsi" w:cstheme="minorHAnsi"/>
          <w:b w:val="0"/>
          <w:color w:val="000000" w:themeColor="text1"/>
          <w:kern w:val="24"/>
          <w:sz w:val="22"/>
          <w:szCs w:val="22"/>
        </w:rPr>
        <w:t>professionally; or</w:t>
      </w:r>
      <w:r w:rsidR="00F34FA8" w:rsidRPr="00F34FA8">
        <w:rPr>
          <w:rFonts w:asciiTheme="minorHAnsi" w:eastAsiaTheme="minorEastAsia" w:hAnsiTheme="minorHAnsi" w:cstheme="minorHAnsi"/>
          <w:b w:val="0"/>
          <w:color w:val="000000" w:themeColor="text1"/>
          <w:kern w:val="24"/>
          <w:sz w:val="22"/>
          <w:szCs w:val="22"/>
        </w:rPr>
        <w:t xml:space="preserve"> </w:t>
      </w:r>
      <w:r w:rsidRPr="00F34FA8">
        <w:rPr>
          <w:rFonts w:asciiTheme="minorHAnsi" w:eastAsiaTheme="minorEastAsia" w:hAnsiTheme="minorHAnsi" w:cstheme="minorHAnsi"/>
          <w:b w:val="0"/>
          <w:color w:val="000000" w:themeColor="text1"/>
          <w:kern w:val="24"/>
          <w:sz w:val="22"/>
          <w:szCs w:val="22"/>
        </w:rPr>
        <w:t>spiritually</w:t>
      </w:r>
    </w:p>
    <w:p w:rsidR="000B768D" w:rsidRPr="000B768D" w:rsidRDefault="000B768D" w:rsidP="000B768D">
      <w:pPr>
        <w:pStyle w:val="Heading2"/>
        <w:rPr>
          <w:color w:val="auto"/>
        </w:rPr>
      </w:pPr>
      <w:r w:rsidRPr="000B768D">
        <w:rPr>
          <w:color w:val="auto"/>
        </w:rPr>
        <w:t>It encourages listeners to:</w:t>
      </w:r>
    </w:p>
    <w:p w:rsidR="000B768D" w:rsidRDefault="000B768D" w:rsidP="000B768D">
      <w:pPr>
        <w:pStyle w:val="NormalWeb"/>
        <w:numPr>
          <w:ilvl w:val="0"/>
          <w:numId w:val="46"/>
        </w:numPr>
        <w:spacing w:before="0" w:beforeAutospacing="0" w:after="0" w:afterAutospacing="0"/>
      </w:pPr>
      <w:r>
        <w:rPr>
          <w:rFonts w:asciiTheme="minorHAnsi" w:eastAsiaTheme="minorEastAsia" w:hAnsi="Calibri" w:cstheme="minorBidi"/>
          <w:color w:val="000000" w:themeColor="text1"/>
          <w:kern w:val="24"/>
        </w:rPr>
        <w:t>experience a greater success;</w:t>
      </w:r>
    </w:p>
    <w:p w:rsidR="000B768D" w:rsidRDefault="000B768D" w:rsidP="000B768D">
      <w:pPr>
        <w:pStyle w:val="NormalWeb"/>
        <w:numPr>
          <w:ilvl w:val="0"/>
          <w:numId w:val="46"/>
        </w:numPr>
        <w:spacing w:before="0" w:beforeAutospacing="0" w:after="0" w:afterAutospacing="0"/>
      </w:pPr>
      <w:r>
        <w:rPr>
          <w:rFonts w:asciiTheme="minorHAnsi" w:eastAsiaTheme="minorEastAsia" w:hAnsi="Calibri" w:cstheme="minorBidi"/>
          <w:color w:val="000000" w:themeColor="text1"/>
          <w:kern w:val="24"/>
        </w:rPr>
        <w:t>adopt higher goals or ideals; or</w:t>
      </w:r>
    </w:p>
    <w:p w:rsidR="000B768D" w:rsidRDefault="000B768D" w:rsidP="000B768D">
      <w:pPr>
        <w:pStyle w:val="NormalWeb"/>
        <w:numPr>
          <w:ilvl w:val="0"/>
          <w:numId w:val="46"/>
        </w:numPr>
        <w:spacing w:before="0" w:beforeAutospacing="0" w:after="0" w:afterAutospacing="0"/>
      </w:pPr>
      <w:r>
        <w:rPr>
          <w:rFonts w:asciiTheme="minorHAnsi" w:eastAsiaTheme="minorEastAsia" w:hAnsi="Calibri" w:cstheme="minorBidi"/>
          <w:color w:val="000000" w:themeColor="text1"/>
          <w:kern w:val="24"/>
        </w:rPr>
        <w:t>contribute to the success or goals of an organization or group</w:t>
      </w:r>
    </w:p>
    <w:p w:rsidR="000B768D" w:rsidRPr="000B768D" w:rsidRDefault="000B768D" w:rsidP="000B768D">
      <w:pPr>
        <w:pStyle w:val="Heading2"/>
        <w:rPr>
          <w:color w:val="auto"/>
        </w:rPr>
      </w:pPr>
      <w:r w:rsidRPr="000B768D">
        <w:rPr>
          <w:color w:val="auto"/>
        </w:rPr>
        <w:t>The most common inspirational speeches are:</w:t>
      </w:r>
    </w:p>
    <w:p w:rsidR="000B768D" w:rsidRDefault="000B768D" w:rsidP="000B768D">
      <w:pPr>
        <w:pStyle w:val="NormalWeb"/>
        <w:numPr>
          <w:ilvl w:val="0"/>
          <w:numId w:val="47"/>
        </w:numPr>
        <w:spacing w:before="0" w:beforeAutospacing="0" w:after="0" w:afterAutospacing="0"/>
      </w:pPr>
      <w:r>
        <w:rPr>
          <w:rFonts w:asciiTheme="minorHAnsi" w:eastAsiaTheme="minorEastAsia" w:hAnsi="Calibri" w:cstheme="minorBidi"/>
          <w:color w:val="000000" w:themeColor="text1"/>
          <w:kern w:val="24"/>
        </w:rPr>
        <w:t>commencement addresses;</w:t>
      </w:r>
    </w:p>
    <w:p w:rsidR="000B768D" w:rsidRDefault="000B768D" w:rsidP="000B768D">
      <w:pPr>
        <w:pStyle w:val="NormalWeb"/>
        <w:numPr>
          <w:ilvl w:val="0"/>
          <w:numId w:val="47"/>
        </w:numPr>
        <w:spacing w:before="0" w:beforeAutospacing="0" w:after="0" w:afterAutospacing="0"/>
      </w:pPr>
      <w:r>
        <w:rPr>
          <w:rFonts w:asciiTheme="minorHAnsi" w:eastAsiaTheme="minorEastAsia" w:hAnsi="Calibri" w:cstheme="minorBidi"/>
          <w:color w:val="000000" w:themeColor="text1"/>
          <w:kern w:val="24"/>
        </w:rPr>
        <w:t>business\organization employees;</w:t>
      </w:r>
    </w:p>
    <w:p w:rsidR="000B768D" w:rsidRDefault="000B768D" w:rsidP="000B768D">
      <w:pPr>
        <w:pStyle w:val="NormalWeb"/>
        <w:numPr>
          <w:ilvl w:val="0"/>
          <w:numId w:val="47"/>
        </w:numPr>
        <w:spacing w:before="0" w:beforeAutospacing="0" w:after="0" w:afterAutospacing="0"/>
      </w:pPr>
      <w:r>
        <w:rPr>
          <w:rFonts w:asciiTheme="minorHAnsi" w:eastAsiaTheme="minorEastAsia" w:hAnsi="Calibri" w:cstheme="minorBidi"/>
          <w:color w:val="000000" w:themeColor="text1"/>
          <w:kern w:val="24"/>
        </w:rPr>
        <w:t>sports teams;</w:t>
      </w:r>
    </w:p>
    <w:p w:rsidR="000B768D" w:rsidRDefault="000B768D" w:rsidP="000B768D">
      <w:pPr>
        <w:pStyle w:val="NormalWeb"/>
        <w:numPr>
          <w:ilvl w:val="0"/>
          <w:numId w:val="47"/>
        </w:numPr>
        <w:spacing w:before="0" w:beforeAutospacing="0" w:after="0" w:afterAutospacing="0"/>
      </w:pPr>
      <w:r>
        <w:rPr>
          <w:rFonts w:asciiTheme="minorHAnsi" w:eastAsiaTheme="minorEastAsia" w:hAnsi="Calibri" w:cstheme="minorBidi"/>
          <w:color w:val="000000" w:themeColor="text1"/>
          <w:kern w:val="24"/>
        </w:rPr>
        <w:t>political rally speeches; and</w:t>
      </w:r>
    </w:p>
    <w:p w:rsidR="000B768D" w:rsidRDefault="000B768D" w:rsidP="000B768D">
      <w:pPr>
        <w:pStyle w:val="NormalWeb"/>
        <w:numPr>
          <w:ilvl w:val="0"/>
          <w:numId w:val="47"/>
        </w:numPr>
        <w:spacing w:before="0" w:beforeAutospacing="0" w:after="0" w:afterAutospacing="0"/>
      </w:pPr>
      <w:r>
        <w:rPr>
          <w:rFonts w:asciiTheme="minorHAnsi" w:eastAsiaTheme="minorEastAsia" w:hAnsi="Calibri" w:cstheme="minorBidi"/>
          <w:color w:val="000000" w:themeColor="text1"/>
          <w:kern w:val="24"/>
        </w:rPr>
        <w:t>religious sermons</w:t>
      </w:r>
    </w:p>
    <w:p w:rsidR="00BA5A8D" w:rsidRDefault="00BA5A8D" w:rsidP="009B3ED5">
      <w:pPr>
        <w:pStyle w:val="Heading1"/>
        <w:spacing w:before="0" w:after="120" w:line="240" w:lineRule="auto"/>
        <w:rPr>
          <w:color w:val="auto"/>
        </w:rPr>
      </w:pPr>
    </w:p>
    <w:p w:rsidR="009B3ED5" w:rsidRPr="0039358D" w:rsidRDefault="009B3ED5" w:rsidP="00BA5A8D">
      <w:pPr>
        <w:pStyle w:val="Heading1"/>
        <w:numPr>
          <w:ilvl w:val="0"/>
          <w:numId w:val="38"/>
        </w:numPr>
        <w:spacing w:before="0" w:after="120" w:line="240" w:lineRule="auto"/>
        <w:rPr>
          <w:color w:val="auto"/>
        </w:rPr>
      </w:pPr>
      <w:r w:rsidRPr="0039358D">
        <w:rPr>
          <w:color w:val="auto"/>
        </w:rPr>
        <w:t>References</w:t>
      </w:r>
    </w:p>
    <w:p w:rsidR="009B3ED5" w:rsidRPr="0039358D" w:rsidRDefault="009B3ED5" w:rsidP="009B3ED5">
      <w:pPr>
        <w:pStyle w:val="ListParagraph"/>
        <w:numPr>
          <w:ilvl w:val="0"/>
          <w:numId w:val="28"/>
        </w:numPr>
        <w:spacing w:after="120" w:line="240" w:lineRule="auto"/>
        <w:rPr>
          <w:rFonts w:cstheme="minorHAnsi"/>
        </w:rPr>
      </w:pPr>
      <w:r w:rsidRPr="0039358D">
        <w:rPr>
          <w:rFonts w:cstheme="minorHAnsi"/>
        </w:rPr>
        <w:t>Pease, Allan and Barbara. The Definitive Book of Body Language. Bantam Books, 2006.</w:t>
      </w:r>
    </w:p>
    <w:p w:rsidR="009B3ED5" w:rsidRPr="0039358D" w:rsidRDefault="009B3ED5" w:rsidP="009B3ED5">
      <w:pPr>
        <w:pStyle w:val="ListParagraph"/>
        <w:numPr>
          <w:ilvl w:val="0"/>
          <w:numId w:val="28"/>
        </w:numPr>
        <w:spacing w:after="120" w:line="240" w:lineRule="auto"/>
        <w:rPr>
          <w:rFonts w:cstheme="minorHAnsi"/>
        </w:rPr>
      </w:pPr>
      <w:r w:rsidRPr="0039358D">
        <w:rPr>
          <w:rFonts w:cstheme="minorHAnsi"/>
        </w:rPr>
        <w:t>Frankel, Lois P. Nice Girls Don’t Get the Corner Office. Warner Books, 2004.</w:t>
      </w:r>
    </w:p>
    <w:p w:rsidR="009B3ED5" w:rsidRPr="0039358D" w:rsidRDefault="009B3ED5" w:rsidP="009B3ED5">
      <w:pPr>
        <w:pStyle w:val="ListParagraph"/>
        <w:numPr>
          <w:ilvl w:val="0"/>
          <w:numId w:val="28"/>
        </w:numPr>
        <w:spacing w:after="120" w:line="240" w:lineRule="auto"/>
        <w:rPr>
          <w:rFonts w:cstheme="minorHAnsi"/>
        </w:rPr>
      </w:pPr>
      <w:r w:rsidRPr="0039358D">
        <w:rPr>
          <w:rFonts w:cstheme="minorHAnsi"/>
        </w:rPr>
        <w:t xml:space="preserve">Competent Communicator </w:t>
      </w:r>
      <w:r w:rsidR="00146DBE">
        <w:rPr>
          <w:rFonts w:cstheme="minorHAnsi"/>
        </w:rPr>
        <w:t>M</w:t>
      </w:r>
      <w:r w:rsidRPr="0039358D">
        <w:rPr>
          <w:rFonts w:cstheme="minorHAnsi"/>
        </w:rPr>
        <w:t xml:space="preserve">anual. </w:t>
      </w:r>
      <w:r w:rsidR="00146DBE">
        <w:rPr>
          <w:rFonts w:cstheme="minorHAnsi"/>
        </w:rPr>
        <w:t>Toastmasters International</w:t>
      </w:r>
      <w:r w:rsidRPr="0039358D">
        <w:rPr>
          <w:rFonts w:cstheme="minorHAnsi"/>
        </w:rPr>
        <w:t>.</w:t>
      </w:r>
    </w:p>
    <w:p w:rsidR="00146DBE" w:rsidRDefault="00013439" w:rsidP="00146DBE">
      <w:pPr>
        <w:pStyle w:val="ListParagraph"/>
        <w:numPr>
          <w:ilvl w:val="0"/>
          <w:numId w:val="28"/>
        </w:numPr>
        <w:spacing w:after="120" w:line="240" w:lineRule="auto"/>
        <w:rPr>
          <w:rFonts w:cstheme="minorHAnsi"/>
        </w:rPr>
      </w:pPr>
      <w:r w:rsidRPr="00146DBE">
        <w:rPr>
          <w:rFonts w:cstheme="minorHAnsi"/>
        </w:rPr>
        <w:t xml:space="preserve">Evaluate to Motivate. Successful Club Series. Toastmasters International. </w:t>
      </w:r>
    </w:p>
    <w:p w:rsidR="007C7624" w:rsidRPr="004D2C72" w:rsidRDefault="00FC0C4E" w:rsidP="00FC0C4E">
      <w:pPr>
        <w:pStyle w:val="ListParagraph"/>
        <w:numPr>
          <w:ilvl w:val="0"/>
          <w:numId w:val="28"/>
        </w:numPr>
        <w:spacing w:after="120" w:line="240" w:lineRule="auto"/>
        <w:rPr>
          <w:rFonts w:cstheme="minorHAnsi"/>
        </w:rPr>
      </w:pPr>
      <w:r>
        <w:rPr>
          <w:rFonts w:cstheme="minorHAnsi"/>
        </w:rPr>
        <w:t xml:space="preserve">Impromptu Speaking, Better Speaker Series, Toastmasters </w:t>
      </w:r>
      <w:proofErr w:type="spellStart"/>
      <w:r>
        <w:rPr>
          <w:rFonts w:cstheme="minorHAnsi"/>
        </w:rPr>
        <w:t>International.</w:t>
      </w:r>
      <w:r w:rsidR="00013439" w:rsidRPr="00FC0C4E">
        <w:rPr>
          <w:rFonts w:cstheme="minorHAnsi"/>
        </w:rPr>
        <w:t>Poertner</w:t>
      </w:r>
      <w:proofErr w:type="spellEnd"/>
      <w:r w:rsidR="00013439" w:rsidRPr="00FC0C4E">
        <w:rPr>
          <w:rFonts w:cstheme="minorHAnsi"/>
        </w:rPr>
        <w:t>, S</w:t>
      </w:r>
      <w:proofErr w:type="gramStart"/>
      <w:r w:rsidR="00013439" w:rsidRPr="00FC0C4E">
        <w:rPr>
          <w:rFonts w:cstheme="minorHAnsi"/>
        </w:rPr>
        <w:t>. ,</w:t>
      </w:r>
      <w:proofErr w:type="gramEnd"/>
      <w:r w:rsidR="00013439" w:rsidRPr="00FC0C4E">
        <w:rPr>
          <w:rFonts w:cstheme="minorHAnsi"/>
        </w:rPr>
        <w:t xml:space="preserve"> Miller, </w:t>
      </w:r>
      <w:proofErr w:type="spellStart"/>
      <w:r w:rsidR="00013439" w:rsidRPr="00FC0C4E">
        <w:rPr>
          <w:rFonts w:cstheme="minorHAnsi"/>
        </w:rPr>
        <w:t>Masseti</w:t>
      </w:r>
      <w:proofErr w:type="spellEnd"/>
      <w:r w:rsidR="00013439" w:rsidRPr="00FC0C4E">
        <w:rPr>
          <w:rFonts w:cstheme="minorHAnsi"/>
        </w:rPr>
        <w:t xml:space="preserve"> K. The Art of Giving and Receiving Feedback. Coastal Training Technologies Corp, 1996.</w:t>
      </w:r>
    </w:p>
    <w:p w:rsidR="00146DBE" w:rsidRDefault="00146DBE" w:rsidP="00146DBE">
      <w:pPr>
        <w:pStyle w:val="ListParagraph"/>
        <w:numPr>
          <w:ilvl w:val="0"/>
          <w:numId w:val="28"/>
        </w:numPr>
        <w:spacing w:after="120" w:line="240" w:lineRule="auto"/>
        <w:rPr>
          <w:rFonts w:cstheme="minorHAnsi"/>
        </w:rPr>
      </w:pPr>
      <w:r>
        <w:rPr>
          <w:rFonts w:cstheme="minorHAnsi"/>
        </w:rPr>
        <w:t>Advanced Communication Manual – Humorously Speaking. Toastmasters International.</w:t>
      </w:r>
    </w:p>
    <w:p w:rsidR="0065655D" w:rsidRPr="0065655D" w:rsidRDefault="0065655D" w:rsidP="0065655D">
      <w:pPr>
        <w:pStyle w:val="ListParagraph"/>
        <w:numPr>
          <w:ilvl w:val="0"/>
          <w:numId w:val="28"/>
        </w:numPr>
        <w:spacing w:after="120" w:line="240" w:lineRule="auto"/>
        <w:rPr>
          <w:rFonts w:cstheme="minorHAnsi"/>
        </w:rPr>
      </w:pPr>
      <w:r w:rsidRPr="0065655D">
        <w:rPr>
          <w:rFonts w:cstheme="minorHAnsi"/>
        </w:rPr>
        <w:t>Brian, T. Speak to Win: How to Present with Power in Any Situation. AMACON. 2008</w:t>
      </w:r>
    </w:p>
    <w:p w:rsidR="0065655D" w:rsidRPr="0065655D" w:rsidRDefault="0065655D" w:rsidP="0065655D">
      <w:pPr>
        <w:pStyle w:val="ListParagraph"/>
        <w:numPr>
          <w:ilvl w:val="0"/>
          <w:numId w:val="28"/>
        </w:numPr>
        <w:spacing w:after="120" w:line="240" w:lineRule="auto"/>
        <w:rPr>
          <w:rFonts w:cstheme="minorHAnsi"/>
        </w:rPr>
      </w:pPr>
      <w:proofErr w:type="spellStart"/>
      <w:r w:rsidRPr="0065655D">
        <w:rPr>
          <w:rFonts w:cstheme="minorHAnsi"/>
        </w:rPr>
        <w:t>Dowis</w:t>
      </w:r>
      <w:proofErr w:type="spellEnd"/>
      <w:r w:rsidRPr="0065655D">
        <w:rPr>
          <w:rFonts w:cstheme="minorHAnsi"/>
        </w:rPr>
        <w:t>, Richard. The Lost Art of the Great Speech: How to Write It * How to Deliver It. AMACOM, 1999.</w:t>
      </w:r>
    </w:p>
    <w:p w:rsidR="0065655D" w:rsidRPr="0065655D" w:rsidRDefault="0065655D" w:rsidP="0065655D">
      <w:pPr>
        <w:pStyle w:val="ListParagraph"/>
        <w:numPr>
          <w:ilvl w:val="0"/>
          <w:numId w:val="28"/>
        </w:numPr>
        <w:spacing w:after="120" w:line="240" w:lineRule="auto"/>
        <w:rPr>
          <w:rFonts w:cstheme="minorHAnsi"/>
        </w:rPr>
      </w:pPr>
      <w:proofErr w:type="spellStart"/>
      <w:r w:rsidRPr="0065655D">
        <w:rPr>
          <w:rFonts w:cstheme="minorHAnsi"/>
        </w:rPr>
        <w:t>Oshima</w:t>
      </w:r>
      <w:proofErr w:type="spellEnd"/>
      <w:r w:rsidRPr="0065655D">
        <w:rPr>
          <w:rFonts w:cstheme="minorHAnsi"/>
        </w:rPr>
        <w:t>, Alice and Hogue, Ann. Writing Academic English, Fourth Edition. Pearson, 2006.</w:t>
      </w:r>
    </w:p>
    <w:p w:rsidR="0065655D" w:rsidRPr="0065655D" w:rsidRDefault="0065655D" w:rsidP="0065655D">
      <w:pPr>
        <w:pStyle w:val="ListParagraph"/>
        <w:numPr>
          <w:ilvl w:val="0"/>
          <w:numId w:val="28"/>
        </w:numPr>
        <w:spacing w:after="120" w:line="240" w:lineRule="auto"/>
        <w:rPr>
          <w:rFonts w:cstheme="minorHAnsi"/>
        </w:rPr>
      </w:pPr>
      <w:proofErr w:type="spellStart"/>
      <w:r w:rsidRPr="0065655D">
        <w:rPr>
          <w:rFonts w:cstheme="minorHAnsi"/>
        </w:rPr>
        <w:t>Rozakis</w:t>
      </w:r>
      <w:proofErr w:type="spellEnd"/>
      <w:r w:rsidRPr="0065655D">
        <w:rPr>
          <w:rFonts w:cstheme="minorHAnsi"/>
        </w:rPr>
        <w:t>, Laurie. The Complete Idiot’s Guide to Public Speaking, Second Edition. Alpha Books, 1999.</w:t>
      </w:r>
    </w:p>
    <w:p w:rsidR="0065655D" w:rsidRDefault="0065655D" w:rsidP="0065655D">
      <w:pPr>
        <w:pStyle w:val="ListParagraph"/>
        <w:numPr>
          <w:ilvl w:val="0"/>
          <w:numId w:val="28"/>
        </w:numPr>
        <w:spacing w:after="120" w:line="240" w:lineRule="auto"/>
        <w:rPr>
          <w:rFonts w:cstheme="minorHAnsi"/>
        </w:rPr>
      </w:pPr>
      <w:r w:rsidRPr="0065655D">
        <w:rPr>
          <w:rFonts w:cstheme="minorHAnsi"/>
        </w:rPr>
        <w:t>T. J., Walker. How to Give a Pretty Good Presentation: A Speaking Survival Guide for the Rest of Us. John Wiley &amp; Sons, 2010.</w:t>
      </w:r>
    </w:p>
    <w:p w:rsidR="006C00BF" w:rsidRDefault="006C00BF" w:rsidP="0065655D">
      <w:pPr>
        <w:pStyle w:val="ListParagraph"/>
        <w:numPr>
          <w:ilvl w:val="0"/>
          <w:numId w:val="28"/>
        </w:numPr>
        <w:spacing w:after="120" w:line="240" w:lineRule="auto"/>
        <w:rPr>
          <w:rFonts w:cstheme="minorHAnsi"/>
        </w:rPr>
      </w:pPr>
      <w:r>
        <w:rPr>
          <w:rFonts w:cstheme="minorHAnsi"/>
        </w:rPr>
        <w:t xml:space="preserve">Duarte, Nancy. </w:t>
      </w:r>
      <w:proofErr w:type="spellStart"/>
      <w:r>
        <w:rPr>
          <w:rFonts w:cstheme="minorHAnsi"/>
        </w:rPr>
        <w:t>Slide</w:t>
      </w:r>
      <w:proofErr w:type="gramStart"/>
      <w:r>
        <w:rPr>
          <w:rFonts w:cstheme="minorHAnsi"/>
        </w:rPr>
        <w:t>:ology</w:t>
      </w:r>
      <w:proofErr w:type="spellEnd"/>
      <w:proofErr w:type="gramEnd"/>
      <w:r>
        <w:rPr>
          <w:rFonts w:cstheme="minorHAnsi"/>
        </w:rPr>
        <w:t>: The Art and Science of Creating Great Presentations, O’Reilly Media, 2008.</w:t>
      </w:r>
    </w:p>
    <w:p w:rsidR="006C00BF" w:rsidRDefault="006C00BF" w:rsidP="0065655D">
      <w:pPr>
        <w:pStyle w:val="ListParagraph"/>
        <w:numPr>
          <w:ilvl w:val="0"/>
          <w:numId w:val="28"/>
        </w:numPr>
        <w:spacing w:after="120" w:line="240" w:lineRule="auto"/>
        <w:rPr>
          <w:rFonts w:cstheme="minorHAnsi"/>
        </w:rPr>
      </w:pPr>
      <w:r>
        <w:rPr>
          <w:rFonts w:cstheme="minorHAnsi"/>
        </w:rPr>
        <w:t>Reynolds, Garr. Presentation Zen: Simple Ideas on Presentation Design and Delivery, Second Edition, New Riders Press, 2011.</w:t>
      </w:r>
    </w:p>
    <w:p w:rsidR="002462F7" w:rsidRDefault="002462F7" w:rsidP="002462F7">
      <w:pPr>
        <w:pStyle w:val="ListParagraph"/>
        <w:numPr>
          <w:ilvl w:val="0"/>
          <w:numId w:val="28"/>
        </w:numPr>
        <w:spacing w:after="120" w:line="240" w:lineRule="auto"/>
        <w:rPr>
          <w:rFonts w:cstheme="minorHAnsi"/>
        </w:rPr>
      </w:pPr>
      <w:proofErr w:type="spellStart"/>
      <w:r>
        <w:rPr>
          <w:rFonts w:cstheme="minorHAnsi"/>
        </w:rPr>
        <w:t>Glassop</w:t>
      </w:r>
      <w:proofErr w:type="spellEnd"/>
      <w:r>
        <w:rPr>
          <w:rFonts w:cstheme="minorHAnsi"/>
        </w:rPr>
        <w:t xml:space="preserve">, Linda.  Get to the Point! Perfect Your Prose with the PREP method, 2011. </w:t>
      </w:r>
      <w:hyperlink r:id="rId8" w:history="1">
        <w:r w:rsidRPr="00FA1DB8">
          <w:rPr>
            <w:rStyle w:val="Hyperlink"/>
            <w:rFonts w:cstheme="minorHAnsi"/>
          </w:rPr>
          <w:t>http://www.composeright.com/Book%20section%201%20-%20the%20prep%20method.pdf</w:t>
        </w:r>
      </w:hyperlink>
    </w:p>
    <w:p w:rsidR="002462F7" w:rsidRPr="002462F7" w:rsidRDefault="002462F7" w:rsidP="002462F7">
      <w:pPr>
        <w:spacing w:after="120" w:line="240" w:lineRule="auto"/>
        <w:ind w:left="360"/>
        <w:rPr>
          <w:rFonts w:cstheme="minorHAnsi"/>
        </w:rPr>
      </w:pPr>
      <w:bookmarkStart w:id="0" w:name="_GoBack"/>
      <w:bookmarkEnd w:id="0"/>
    </w:p>
    <w:sectPr w:rsidR="002462F7" w:rsidRPr="002462F7" w:rsidSect="00AE033B">
      <w:headerReference w:type="default" r:id="rId9"/>
      <w:footerReference w:type="default" r:id="rId10"/>
      <w:pgSz w:w="12240" w:h="15840"/>
      <w:pgMar w:top="1170" w:right="1170" w:bottom="117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061" w:rsidRDefault="00440061" w:rsidP="00E5095E">
      <w:pPr>
        <w:spacing w:after="0" w:line="240" w:lineRule="auto"/>
      </w:pPr>
      <w:r>
        <w:separator/>
      </w:r>
    </w:p>
  </w:endnote>
  <w:endnote w:type="continuationSeparator" w:id="0">
    <w:p w:rsidR="00440061" w:rsidRDefault="00440061" w:rsidP="00E50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otham Bold">
    <w:altName w:val="MS Gothic"/>
    <w:panose1 w:val="00000000000000000000"/>
    <w:charset w:val="80"/>
    <w:family w:val="swiss"/>
    <w:notTrueType/>
    <w:pitch w:val="default"/>
    <w:sig w:usb0="00000000" w:usb1="08070000" w:usb2="00000010" w:usb3="00000000" w:csb0="00020001" w:csb1="00000000"/>
  </w:font>
  <w:font w:name="Minion Pro">
    <w:altName w:val="Minion Pr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insideV w:val="single" w:sz="18" w:space="0" w:color="4F81BD" w:themeColor="accent1"/>
      </w:tblBorders>
      <w:tblCellMar>
        <w:top w:w="58" w:type="dxa"/>
        <w:left w:w="115" w:type="dxa"/>
        <w:bottom w:w="58" w:type="dxa"/>
        <w:right w:w="115" w:type="dxa"/>
      </w:tblCellMar>
      <w:tblLook w:val="04A0" w:firstRow="1" w:lastRow="0" w:firstColumn="1" w:lastColumn="0" w:noHBand="0" w:noVBand="1"/>
    </w:tblPr>
    <w:tblGrid>
      <w:gridCol w:w="1479"/>
      <w:gridCol w:w="8381"/>
    </w:tblGrid>
    <w:tr w:rsidR="00F34FA8">
      <w:tc>
        <w:tcPr>
          <w:tcW w:w="750" w:type="pct"/>
        </w:tcPr>
        <w:p w:rsidR="00F34FA8" w:rsidRDefault="00F34FA8">
          <w:pPr>
            <w:pStyle w:val="Footer"/>
            <w:jc w:val="right"/>
            <w:rPr>
              <w:color w:val="4F81BD" w:themeColor="accent1"/>
            </w:rPr>
          </w:pPr>
          <w:r>
            <w:fldChar w:fldCharType="begin"/>
          </w:r>
          <w:r>
            <w:instrText xml:space="preserve"> PAGE   \* MERGEFORMAT </w:instrText>
          </w:r>
          <w:r>
            <w:fldChar w:fldCharType="separate"/>
          </w:r>
          <w:r w:rsidR="002462F7" w:rsidRPr="002462F7">
            <w:rPr>
              <w:noProof/>
              <w:color w:val="4F81BD" w:themeColor="accent1"/>
            </w:rPr>
            <w:t>1</w:t>
          </w:r>
          <w:r>
            <w:rPr>
              <w:noProof/>
              <w:color w:val="4F81BD" w:themeColor="accent1"/>
            </w:rPr>
            <w:fldChar w:fldCharType="end"/>
          </w:r>
        </w:p>
      </w:tc>
      <w:tc>
        <w:tcPr>
          <w:tcW w:w="4250" w:type="pct"/>
        </w:tcPr>
        <w:p w:rsidR="00F34FA8" w:rsidRDefault="00F34FA8">
          <w:pPr>
            <w:pStyle w:val="Footer"/>
            <w:rPr>
              <w:color w:val="4F81BD" w:themeColor="accent1"/>
            </w:rPr>
          </w:pPr>
        </w:p>
      </w:tc>
    </w:tr>
  </w:tbl>
  <w:p w:rsidR="00F34FA8" w:rsidRDefault="00F34F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061" w:rsidRDefault="00440061" w:rsidP="00E5095E">
      <w:pPr>
        <w:spacing w:after="0" w:line="240" w:lineRule="auto"/>
      </w:pPr>
      <w:r>
        <w:separator/>
      </w:r>
    </w:p>
  </w:footnote>
  <w:footnote w:type="continuationSeparator" w:id="0">
    <w:p w:rsidR="00440061" w:rsidRDefault="00440061" w:rsidP="00E509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Heading1Char"/>
        <w:color w:val="auto"/>
        <w:sz w:val="32"/>
        <w:szCs w:val="32"/>
      </w:rPr>
      <w:alias w:val="Title"/>
      <w:id w:val="77807649"/>
      <w:placeholder>
        <w:docPart w:val="E5556D6F21F14F2D9E9228A4C10AC068"/>
      </w:placeholder>
      <w:dataBinding w:prefixMappings="xmlns:ns0='http://schemas.openxmlformats.org/package/2006/metadata/core-properties' xmlns:ns1='http://purl.org/dc/elements/1.1/'" w:xpath="/ns0:coreProperties[1]/ns1:title[1]" w:storeItemID="{6C3C8BC8-F283-45AE-878A-BAB7291924A1}"/>
      <w:text/>
    </w:sdtPr>
    <w:sdtEndPr>
      <w:rPr>
        <w:rStyle w:val="Heading1Char"/>
      </w:rPr>
    </w:sdtEndPr>
    <w:sdtContent>
      <w:p w:rsidR="00F34FA8" w:rsidRPr="0039358D" w:rsidRDefault="00F34FA8">
        <w:pPr>
          <w:pStyle w:val="Header"/>
          <w:tabs>
            <w:tab w:val="left" w:pos="2580"/>
            <w:tab w:val="left" w:pos="2985"/>
          </w:tabs>
          <w:spacing w:after="120" w:line="276" w:lineRule="auto"/>
          <w:rPr>
            <w:rStyle w:val="Heading1Char"/>
            <w:color w:val="auto"/>
            <w:sz w:val="32"/>
            <w:szCs w:val="32"/>
          </w:rPr>
        </w:pPr>
        <w:r w:rsidRPr="0039358D">
          <w:rPr>
            <w:rStyle w:val="Heading1Char"/>
            <w:color w:val="auto"/>
            <w:sz w:val="32"/>
            <w:szCs w:val="32"/>
          </w:rPr>
          <w:t>PUBLIC SPEAKING WORKSHOP</w:t>
        </w:r>
      </w:p>
    </w:sdtContent>
  </w:sdt>
  <w:sdt>
    <w:sdtPr>
      <w:alias w:val="Subtitle"/>
      <w:id w:val="77807653"/>
      <w:placeholder>
        <w:docPart w:val="58B4D2E269074A84A2C0FC13F2C942F7"/>
      </w:placeholder>
      <w:dataBinding w:prefixMappings="xmlns:ns0='http://schemas.openxmlformats.org/package/2006/metadata/core-properties' xmlns:ns1='http://purl.org/dc/elements/1.1/'" w:xpath="/ns0:coreProperties[1]/ns1:subject[1]" w:storeItemID="{6C3C8BC8-F283-45AE-878A-BAB7291924A1}"/>
      <w:text/>
    </w:sdtPr>
    <w:sdtEndPr/>
    <w:sdtContent>
      <w:p w:rsidR="00F34FA8" w:rsidRPr="0039358D" w:rsidRDefault="00F34FA8">
        <w:pPr>
          <w:pStyle w:val="Header"/>
          <w:tabs>
            <w:tab w:val="left" w:pos="2580"/>
            <w:tab w:val="left" w:pos="2985"/>
          </w:tabs>
          <w:spacing w:after="120" w:line="276" w:lineRule="auto"/>
        </w:pPr>
        <w:r w:rsidRPr="0039358D">
          <w:t>WOMEN IN SCIENCE, ENGINEERING AND RESEARCH &amp; TOASTMASTERS INTERNATIONAL</w:t>
        </w:r>
      </w:p>
    </w:sdtContent>
  </w:sdt>
  <w:p w:rsidR="00F34FA8" w:rsidRDefault="00F34FA8" w:rsidP="00E5095E">
    <w:pPr>
      <w:pStyle w:val="Header"/>
      <w:pBdr>
        <w:bottom w:val="single" w:sz="4" w:space="1" w:color="A5A5A5" w:themeColor="background1" w:themeShade="A5"/>
      </w:pBdr>
      <w:tabs>
        <w:tab w:val="left" w:pos="2580"/>
        <w:tab w:val="left" w:pos="2985"/>
      </w:tabs>
      <w:spacing w:after="120" w:line="276" w:lineRule="auto"/>
      <w:rPr>
        <w:color w:val="7F7F7F" w:themeColor="text1" w:themeTint="80"/>
      </w:rPr>
    </w:pPr>
    <w:r>
      <w:rPr>
        <w:color w:val="7F7F7F" w:themeColor="text1" w:themeTint="80"/>
      </w:rPr>
      <w:t>JULY 31</w:t>
    </w:r>
    <w:r w:rsidRPr="0039358D">
      <w:rPr>
        <w:color w:val="7F7F7F" w:themeColor="text1" w:themeTint="80"/>
        <w:vertAlign w:val="superscript"/>
      </w:rPr>
      <w:t>ST</w:t>
    </w:r>
    <w:r>
      <w:rPr>
        <w:color w:val="7F7F7F" w:themeColor="text1" w:themeTint="80"/>
      </w:rPr>
      <w:t xml:space="preserve">, 2012 – CAB 269 </w:t>
    </w:r>
  </w:p>
  <w:p w:rsidR="00F34FA8" w:rsidRDefault="00F34FA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9317F"/>
    <w:multiLevelType w:val="hybridMultilevel"/>
    <w:tmpl w:val="19B6B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2069CD"/>
    <w:multiLevelType w:val="hybridMultilevel"/>
    <w:tmpl w:val="61FA0788"/>
    <w:lvl w:ilvl="0" w:tplc="715C3E9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A23800"/>
    <w:multiLevelType w:val="hybridMultilevel"/>
    <w:tmpl w:val="22AA2254"/>
    <w:lvl w:ilvl="0" w:tplc="4EA43DFE">
      <w:start w:val="1"/>
      <w:numFmt w:val="bullet"/>
      <w:lvlText w:val="•"/>
      <w:lvlJc w:val="left"/>
      <w:pPr>
        <w:tabs>
          <w:tab w:val="num" w:pos="-548"/>
        </w:tabs>
        <w:ind w:left="-548" w:hanging="360"/>
      </w:pPr>
      <w:rPr>
        <w:rFonts w:ascii="Arial" w:hAnsi="Arial" w:hint="default"/>
      </w:rPr>
    </w:lvl>
    <w:lvl w:ilvl="1" w:tplc="AB5A5082" w:tentative="1">
      <w:start w:val="1"/>
      <w:numFmt w:val="bullet"/>
      <w:lvlText w:val="•"/>
      <w:lvlJc w:val="left"/>
      <w:pPr>
        <w:tabs>
          <w:tab w:val="num" w:pos="172"/>
        </w:tabs>
        <w:ind w:left="172" w:hanging="360"/>
      </w:pPr>
      <w:rPr>
        <w:rFonts w:ascii="Arial" w:hAnsi="Arial" w:hint="default"/>
      </w:rPr>
    </w:lvl>
    <w:lvl w:ilvl="2" w:tplc="1B306A32" w:tentative="1">
      <w:start w:val="1"/>
      <w:numFmt w:val="bullet"/>
      <w:lvlText w:val="•"/>
      <w:lvlJc w:val="left"/>
      <w:pPr>
        <w:tabs>
          <w:tab w:val="num" w:pos="892"/>
        </w:tabs>
        <w:ind w:left="892" w:hanging="360"/>
      </w:pPr>
      <w:rPr>
        <w:rFonts w:ascii="Arial" w:hAnsi="Arial" w:hint="default"/>
      </w:rPr>
    </w:lvl>
    <w:lvl w:ilvl="3" w:tplc="6A409558" w:tentative="1">
      <w:start w:val="1"/>
      <w:numFmt w:val="bullet"/>
      <w:lvlText w:val="•"/>
      <w:lvlJc w:val="left"/>
      <w:pPr>
        <w:tabs>
          <w:tab w:val="num" w:pos="1612"/>
        </w:tabs>
        <w:ind w:left="1612" w:hanging="360"/>
      </w:pPr>
      <w:rPr>
        <w:rFonts w:ascii="Arial" w:hAnsi="Arial" w:hint="default"/>
      </w:rPr>
    </w:lvl>
    <w:lvl w:ilvl="4" w:tplc="B834178E" w:tentative="1">
      <w:start w:val="1"/>
      <w:numFmt w:val="bullet"/>
      <w:lvlText w:val="•"/>
      <w:lvlJc w:val="left"/>
      <w:pPr>
        <w:tabs>
          <w:tab w:val="num" w:pos="2332"/>
        </w:tabs>
        <w:ind w:left="2332" w:hanging="360"/>
      </w:pPr>
      <w:rPr>
        <w:rFonts w:ascii="Arial" w:hAnsi="Arial" w:hint="default"/>
      </w:rPr>
    </w:lvl>
    <w:lvl w:ilvl="5" w:tplc="0292DCA8" w:tentative="1">
      <w:start w:val="1"/>
      <w:numFmt w:val="bullet"/>
      <w:lvlText w:val="•"/>
      <w:lvlJc w:val="left"/>
      <w:pPr>
        <w:tabs>
          <w:tab w:val="num" w:pos="3052"/>
        </w:tabs>
        <w:ind w:left="3052" w:hanging="360"/>
      </w:pPr>
      <w:rPr>
        <w:rFonts w:ascii="Arial" w:hAnsi="Arial" w:hint="default"/>
      </w:rPr>
    </w:lvl>
    <w:lvl w:ilvl="6" w:tplc="A8B84284" w:tentative="1">
      <w:start w:val="1"/>
      <w:numFmt w:val="bullet"/>
      <w:lvlText w:val="•"/>
      <w:lvlJc w:val="left"/>
      <w:pPr>
        <w:tabs>
          <w:tab w:val="num" w:pos="3772"/>
        </w:tabs>
        <w:ind w:left="3772" w:hanging="360"/>
      </w:pPr>
      <w:rPr>
        <w:rFonts w:ascii="Arial" w:hAnsi="Arial" w:hint="default"/>
      </w:rPr>
    </w:lvl>
    <w:lvl w:ilvl="7" w:tplc="30CED4E4" w:tentative="1">
      <w:start w:val="1"/>
      <w:numFmt w:val="bullet"/>
      <w:lvlText w:val="•"/>
      <w:lvlJc w:val="left"/>
      <w:pPr>
        <w:tabs>
          <w:tab w:val="num" w:pos="4492"/>
        </w:tabs>
        <w:ind w:left="4492" w:hanging="360"/>
      </w:pPr>
      <w:rPr>
        <w:rFonts w:ascii="Arial" w:hAnsi="Arial" w:hint="default"/>
      </w:rPr>
    </w:lvl>
    <w:lvl w:ilvl="8" w:tplc="C95C8C1E" w:tentative="1">
      <w:start w:val="1"/>
      <w:numFmt w:val="bullet"/>
      <w:lvlText w:val="•"/>
      <w:lvlJc w:val="left"/>
      <w:pPr>
        <w:tabs>
          <w:tab w:val="num" w:pos="5212"/>
        </w:tabs>
        <w:ind w:left="5212" w:hanging="360"/>
      </w:pPr>
      <w:rPr>
        <w:rFonts w:ascii="Arial" w:hAnsi="Arial" w:hint="default"/>
      </w:rPr>
    </w:lvl>
  </w:abstractNum>
  <w:abstractNum w:abstractNumId="3">
    <w:nsid w:val="0D9E1260"/>
    <w:multiLevelType w:val="hybridMultilevel"/>
    <w:tmpl w:val="632AE1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902264"/>
    <w:multiLevelType w:val="hybridMultilevel"/>
    <w:tmpl w:val="178008C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8F17ECE"/>
    <w:multiLevelType w:val="hybridMultilevel"/>
    <w:tmpl w:val="14962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4A1B13"/>
    <w:multiLevelType w:val="hybridMultilevel"/>
    <w:tmpl w:val="DE201B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FA24042"/>
    <w:multiLevelType w:val="hybridMultilevel"/>
    <w:tmpl w:val="E1CE562A"/>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FFA01CB"/>
    <w:multiLevelType w:val="hybridMultilevel"/>
    <w:tmpl w:val="0BE0E3A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29054C"/>
    <w:multiLevelType w:val="hybridMultilevel"/>
    <w:tmpl w:val="A41EBEF6"/>
    <w:lvl w:ilvl="0" w:tplc="0409000F">
      <w:start w:val="1"/>
      <w:numFmt w:val="decimal"/>
      <w:lvlText w:val="%1."/>
      <w:lvlJc w:val="left"/>
      <w:pPr>
        <w:ind w:left="360" w:hanging="360"/>
      </w:pPr>
      <w:rPr>
        <w:rFonts w:hint="default"/>
      </w:rPr>
    </w:lvl>
    <w:lvl w:ilvl="1" w:tplc="79B814A4">
      <w:numFmt w:val="bullet"/>
      <w:lvlText w:val="•"/>
      <w:lvlJc w:val="left"/>
      <w:pPr>
        <w:ind w:left="1440" w:hanging="720"/>
      </w:pPr>
      <w:rPr>
        <w:rFonts w:ascii="Calibri" w:eastAsiaTheme="minorEastAsia"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1EB6AE0"/>
    <w:multiLevelType w:val="hybridMultilevel"/>
    <w:tmpl w:val="E3EEBBBC"/>
    <w:lvl w:ilvl="0" w:tplc="CB3AF2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2C347E7"/>
    <w:multiLevelType w:val="hybridMultilevel"/>
    <w:tmpl w:val="49584A18"/>
    <w:lvl w:ilvl="0" w:tplc="10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236E65C0"/>
    <w:multiLevelType w:val="hybridMultilevel"/>
    <w:tmpl w:val="6C9064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3C9035F"/>
    <w:multiLevelType w:val="hybridMultilevel"/>
    <w:tmpl w:val="21981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7A3A8B"/>
    <w:multiLevelType w:val="hybridMultilevel"/>
    <w:tmpl w:val="B1BC1374"/>
    <w:lvl w:ilvl="0" w:tplc="2428553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353A5E"/>
    <w:multiLevelType w:val="hybridMultilevel"/>
    <w:tmpl w:val="E8ACBB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D4E53B6"/>
    <w:multiLevelType w:val="hybridMultilevel"/>
    <w:tmpl w:val="70A28446"/>
    <w:lvl w:ilvl="0" w:tplc="0409000F">
      <w:start w:val="1"/>
      <w:numFmt w:val="decimal"/>
      <w:lvlText w:val="%1."/>
      <w:lvlJc w:val="left"/>
      <w:pPr>
        <w:ind w:left="360" w:hanging="360"/>
      </w:pPr>
      <w:rPr>
        <w:rFonts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nsid w:val="31217824"/>
    <w:multiLevelType w:val="hybridMultilevel"/>
    <w:tmpl w:val="78BA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4F6C39"/>
    <w:multiLevelType w:val="hybridMultilevel"/>
    <w:tmpl w:val="3DD46D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6163985"/>
    <w:multiLevelType w:val="hybridMultilevel"/>
    <w:tmpl w:val="FD24DA1E"/>
    <w:lvl w:ilvl="0" w:tplc="859AE5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F916BE6"/>
    <w:multiLevelType w:val="hybridMultilevel"/>
    <w:tmpl w:val="24868298"/>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412E3E47"/>
    <w:multiLevelType w:val="hybridMultilevel"/>
    <w:tmpl w:val="BE044A3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2544A16"/>
    <w:multiLevelType w:val="hybridMultilevel"/>
    <w:tmpl w:val="CBFAAD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3F96554"/>
    <w:multiLevelType w:val="hybridMultilevel"/>
    <w:tmpl w:val="2334E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6061355"/>
    <w:multiLevelType w:val="hybridMultilevel"/>
    <w:tmpl w:val="8250CB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9922495"/>
    <w:multiLevelType w:val="hybridMultilevel"/>
    <w:tmpl w:val="59FA689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rPr>
        <w:rFont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nsid w:val="49A34223"/>
    <w:multiLevelType w:val="hybridMultilevel"/>
    <w:tmpl w:val="15746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A060016"/>
    <w:multiLevelType w:val="hybridMultilevel"/>
    <w:tmpl w:val="E31E7F68"/>
    <w:lvl w:ilvl="0" w:tplc="0409000F">
      <w:start w:val="1"/>
      <w:numFmt w:val="decimal"/>
      <w:lvlText w:val="%1."/>
      <w:lvlJc w:val="left"/>
      <w:pPr>
        <w:ind w:left="360" w:hanging="360"/>
      </w:pPr>
      <w:rPr>
        <w:rFonts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8">
    <w:nsid w:val="4E6116DD"/>
    <w:multiLevelType w:val="hybridMultilevel"/>
    <w:tmpl w:val="95F8B6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1E17C29"/>
    <w:multiLevelType w:val="hybridMultilevel"/>
    <w:tmpl w:val="4E940214"/>
    <w:lvl w:ilvl="0" w:tplc="715C3E96">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4476E5E"/>
    <w:multiLevelType w:val="hybridMultilevel"/>
    <w:tmpl w:val="ACA24BA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4CB3C95"/>
    <w:multiLevelType w:val="hybridMultilevel"/>
    <w:tmpl w:val="9D6265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AF82AC9"/>
    <w:multiLevelType w:val="hybridMultilevel"/>
    <w:tmpl w:val="31643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B2613FB"/>
    <w:multiLevelType w:val="hybridMultilevel"/>
    <w:tmpl w:val="6F488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D1B1811"/>
    <w:multiLevelType w:val="hybridMultilevel"/>
    <w:tmpl w:val="D7C8A9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2454841"/>
    <w:multiLevelType w:val="hybridMultilevel"/>
    <w:tmpl w:val="519885E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2924BB6"/>
    <w:multiLevelType w:val="hybridMultilevel"/>
    <w:tmpl w:val="75B4EDD4"/>
    <w:lvl w:ilvl="0" w:tplc="2428553E">
      <w:numFmt w:val="bullet"/>
      <w:lvlText w:val="-"/>
      <w:lvlJc w:val="left"/>
      <w:pPr>
        <w:ind w:left="360" w:hanging="360"/>
      </w:pPr>
      <w:rPr>
        <w:rFonts w:ascii="Calibri" w:eastAsiaTheme="minorEastAsia" w:hAnsi="Calibri" w:cs="Calibr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633B0DED"/>
    <w:multiLevelType w:val="hybridMultilevel"/>
    <w:tmpl w:val="03845C6E"/>
    <w:lvl w:ilvl="0" w:tplc="04090001">
      <w:start w:val="1"/>
      <w:numFmt w:val="bullet"/>
      <w:lvlText w:val=""/>
      <w:lvlJc w:val="left"/>
      <w:pPr>
        <w:ind w:left="360" w:hanging="360"/>
      </w:pPr>
      <w:rPr>
        <w:rFonts w:ascii="Symbol" w:hAnsi="Symbol" w:hint="default"/>
      </w:rPr>
    </w:lvl>
    <w:lvl w:ilvl="1" w:tplc="79B814A4">
      <w:numFmt w:val="bullet"/>
      <w:lvlText w:val="•"/>
      <w:lvlJc w:val="left"/>
      <w:pPr>
        <w:ind w:left="1440" w:hanging="720"/>
      </w:pPr>
      <w:rPr>
        <w:rFonts w:ascii="Calibri" w:eastAsiaTheme="minorEastAsia"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3D653DC"/>
    <w:multiLevelType w:val="hybridMultilevel"/>
    <w:tmpl w:val="10D297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86B19EA"/>
    <w:multiLevelType w:val="hybridMultilevel"/>
    <w:tmpl w:val="A482ACA4"/>
    <w:lvl w:ilvl="0" w:tplc="04090001">
      <w:start w:val="1"/>
      <w:numFmt w:val="bullet"/>
      <w:lvlText w:val=""/>
      <w:lvlJc w:val="left"/>
      <w:pPr>
        <w:ind w:left="720" w:hanging="360"/>
      </w:pPr>
      <w:rPr>
        <w:rFonts w:ascii="Symbol" w:hAnsi="Symbol" w:hint="default"/>
      </w:rPr>
    </w:lvl>
    <w:lvl w:ilvl="1" w:tplc="79B814A4">
      <w:numFmt w:val="bullet"/>
      <w:lvlText w:val="•"/>
      <w:lvlJc w:val="left"/>
      <w:pPr>
        <w:ind w:left="1800" w:hanging="72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DD28AF"/>
    <w:multiLevelType w:val="hybridMultilevel"/>
    <w:tmpl w:val="1CEA833C"/>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nsid w:val="6D60484D"/>
    <w:multiLevelType w:val="hybridMultilevel"/>
    <w:tmpl w:val="D0FA80E8"/>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3C9312C"/>
    <w:multiLevelType w:val="hybridMultilevel"/>
    <w:tmpl w:val="3994422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3">
    <w:nsid w:val="74AE7F61"/>
    <w:multiLevelType w:val="hybridMultilevel"/>
    <w:tmpl w:val="F6FCC286"/>
    <w:lvl w:ilvl="0" w:tplc="CB3AF2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8814305"/>
    <w:multiLevelType w:val="hybridMultilevel"/>
    <w:tmpl w:val="9A22A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7A542EDE"/>
    <w:multiLevelType w:val="hybridMultilevel"/>
    <w:tmpl w:val="86500F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7CAB7270"/>
    <w:multiLevelType w:val="hybridMultilevel"/>
    <w:tmpl w:val="F92E20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7FD44124"/>
    <w:multiLevelType w:val="hybridMultilevel"/>
    <w:tmpl w:val="65224AD0"/>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33"/>
  </w:num>
  <w:num w:numId="3">
    <w:abstractNumId w:val="17"/>
  </w:num>
  <w:num w:numId="4">
    <w:abstractNumId w:val="23"/>
  </w:num>
  <w:num w:numId="5">
    <w:abstractNumId w:val="29"/>
  </w:num>
  <w:num w:numId="6">
    <w:abstractNumId w:val="38"/>
  </w:num>
  <w:num w:numId="7">
    <w:abstractNumId w:val="32"/>
  </w:num>
  <w:num w:numId="8">
    <w:abstractNumId w:val="1"/>
  </w:num>
  <w:num w:numId="9">
    <w:abstractNumId w:val="10"/>
  </w:num>
  <w:num w:numId="10">
    <w:abstractNumId w:val="43"/>
  </w:num>
  <w:num w:numId="11">
    <w:abstractNumId w:val="19"/>
  </w:num>
  <w:num w:numId="12">
    <w:abstractNumId w:val="4"/>
  </w:num>
  <w:num w:numId="13">
    <w:abstractNumId w:val="42"/>
  </w:num>
  <w:num w:numId="14">
    <w:abstractNumId w:val="39"/>
  </w:num>
  <w:num w:numId="15">
    <w:abstractNumId w:val="26"/>
  </w:num>
  <w:num w:numId="16">
    <w:abstractNumId w:val="13"/>
  </w:num>
  <w:num w:numId="17">
    <w:abstractNumId w:val="27"/>
  </w:num>
  <w:num w:numId="18">
    <w:abstractNumId w:val="35"/>
  </w:num>
  <w:num w:numId="19">
    <w:abstractNumId w:val="16"/>
  </w:num>
  <w:num w:numId="20">
    <w:abstractNumId w:val="11"/>
  </w:num>
  <w:num w:numId="21">
    <w:abstractNumId w:val="25"/>
  </w:num>
  <w:num w:numId="22">
    <w:abstractNumId w:val="8"/>
  </w:num>
  <w:num w:numId="23">
    <w:abstractNumId w:val="31"/>
  </w:num>
  <w:num w:numId="24">
    <w:abstractNumId w:val="7"/>
  </w:num>
  <w:num w:numId="25">
    <w:abstractNumId w:val="9"/>
  </w:num>
  <w:num w:numId="26">
    <w:abstractNumId w:val="21"/>
  </w:num>
  <w:num w:numId="27">
    <w:abstractNumId w:val="30"/>
  </w:num>
  <w:num w:numId="28">
    <w:abstractNumId w:val="0"/>
  </w:num>
  <w:num w:numId="29">
    <w:abstractNumId w:val="14"/>
  </w:num>
  <w:num w:numId="30">
    <w:abstractNumId w:val="36"/>
  </w:num>
  <w:num w:numId="31">
    <w:abstractNumId w:val="41"/>
  </w:num>
  <w:num w:numId="32">
    <w:abstractNumId w:val="47"/>
  </w:num>
  <w:num w:numId="33">
    <w:abstractNumId w:val="37"/>
  </w:num>
  <w:num w:numId="34">
    <w:abstractNumId w:val="5"/>
  </w:num>
  <w:num w:numId="35">
    <w:abstractNumId w:val="28"/>
  </w:num>
  <w:num w:numId="36">
    <w:abstractNumId w:val="45"/>
  </w:num>
  <w:num w:numId="37">
    <w:abstractNumId w:val="46"/>
  </w:num>
  <w:num w:numId="38">
    <w:abstractNumId w:val="24"/>
  </w:num>
  <w:num w:numId="39">
    <w:abstractNumId w:val="2"/>
  </w:num>
  <w:num w:numId="40">
    <w:abstractNumId w:val="18"/>
  </w:num>
  <w:num w:numId="41">
    <w:abstractNumId w:val="40"/>
  </w:num>
  <w:num w:numId="42">
    <w:abstractNumId w:val="20"/>
  </w:num>
  <w:num w:numId="43">
    <w:abstractNumId w:val="15"/>
  </w:num>
  <w:num w:numId="44">
    <w:abstractNumId w:val="3"/>
  </w:num>
  <w:num w:numId="45">
    <w:abstractNumId w:val="22"/>
  </w:num>
  <w:num w:numId="46">
    <w:abstractNumId w:val="34"/>
  </w:num>
  <w:num w:numId="47">
    <w:abstractNumId w:val="44"/>
  </w:num>
  <w:num w:numId="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846"/>
    <w:rsid w:val="00013439"/>
    <w:rsid w:val="000B768D"/>
    <w:rsid w:val="001413BF"/>
    <w:rsid w:val="00146DBE"/>
    <w:rsid w:val="002462F7"/>
    <w:rsid w:val="003002CD"/>
    <w:rsid w:val="00371435"/>
    <w:rsid w:val="00385DB2"/>
    <w:rsid w:val="0039358D"/>
    <w:rsid w:val="003F55E9"/>
    <w:rsid w:val="00440061"/>
    <w:rsid w:val="00484A70"/>
    <w:rsid w:val="00492DDB"/>
    <w:rsid w:val="004D2C72"/>
    <w:rsid w:val="004D2CAA"/>
    <w:rsid w:val="005354F7"/>
    <w:rsid w:val="005464C0"/>
    <w:rsid w:val="00602FAD"/>
    <w:rsid w:val="0064168A"/>
    <w:rsid w:val="0065655D"/>
    <w:rsid w:val="00682BD8"/>
    <w:rsid w:val="006B22F3"/>
    <w:rsid w:val="006C00BF"/>
    <w:rsid w:val="007111A9"/>
    <w:rsid w:val="007C7624"/>
    <w:rsid w:val="007D6FBD"/>
    <w:rsid w:val="008444C4"/>
    <w:rsid w:val="00880C00"/>
    <w:rsid w:val="00902A27"/>
    <w:rsid w:val="0090578C"/>
    <w:rsid w:val="00976D73"/>
    <w:rsid w:val="00985332"/>
    <w:rsid w:val="009B3ED5"/>
    <w:rsid w:val="009B4D39"/>
    <w:rsid w:val="009D2B27"/>
    <w:rsid w:val="00A01C89"/>
    <w:rsid w:val="00A335A4"/>
    <w:rsid w:val="00AA251D"/>
    <w:rsid w:val="00AB1846"/>
    <w:rsid w:val="00AE033B"/>
    <w:rsid w:val="00B32013"/>
    <w:rsid w:val="00B80A5C"/>
    <w:rsid w:val="00BA5A8D"/>
    <w:rsid w:val="00BC550D"/>
    <w:rsid w:val="00BE6AB3"/>
    <w:rsid w:val="00D4653E"/>
    <w:rsid w:val="00D832A3"/>
    <w:rsid w:val="00D91C31"/>
    <w:rsid w:val="00DE2639"/>
    <w:rsid w:val="00E22578"/>
    <w:rsid w:val="00E5095E"/>
    <w:rsid w:val="00E86466"/>
    <w:rsid w:val="00EC6770"/>
    <w:rsid w:val="00F34FA8"/>
    <w:rsid w:val="00F5092E"/>
    <w:rsid w:val="00FC0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85D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80C0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82BD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2DDB"/>
    <w:pPr>
      <w:ind w:left="720"/>
      <w:contextualSpacing/>
    </w:pPr>
  </w:style>
  <w:style w:type="character" w:customStyle="1" w:styleId="Heading1Char">
    <w:name w:val="Heading 1 Char"/>
    <w:basedOn w:val="DefaultParagraphFont"/>
    <w:link w:val="Heading1"/>
    <w:uiPriority w:val="9"/>
    <w:rsid w:val="00385DB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80C0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BE6A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82BD8"/>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E50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95E"/>
  </w:style>
  <w:style w:type="paragraph" w:styleId="Footer">
    <w:name w:val="footer"/>
    <w:basedOn w:val="Normal"/>
    <w:link w:val="FooterChar"/>
    <w:uiPriority w:val="99"/>
    <w:unhideWhenUsed/>
    <w:rsid w:val="00E50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95E"/>
  </w:style>
  <w:style w:type="paragraph" w:styleId="BalloonText">
    <w:name w:val="Balloon Text"/>
    <w:basedOn w:val="Normal"/>
    <w:link w:val="BalloonTextChar"/>
    <w:uiPriority w:val="99"/>
    <w:semiHidden/>
    <w:unhideWhenUsed/>
    <w:rsid w:val="00E509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095E"/>
    <w:rPr>
      <w:rFonts w:ascii="Tahoma" w:hAnsi="Tahoma" w:cs="Tahoma"/>
      <w:sz w:val="16"/>
      <w:szCs w:val="16"/>
    </w:rPr>
  </w:style>
  <w:style w:type="paragraph" w:styleId="NoSpacing">
    <w:name w:val="No Spacing"/>
    <w:link w:val="NoSpacingChar"/>
    <w:uiPriority w:val="1"/>
    <w:qFormat/>
    <w:rsid w:val="0039358D"/>
    <w:pPr>
      <w:spacing w:after="0" w:line="240" w:lineRule="auto"/>
    </w:pPr>
    <w:rPr>
      <w:lang w:eastAsia="ja-JP"/>
    </w:rPr>
  </w:style>
  <w:style w:type="character" w:customStyle="1" w:styleId="NoSpacingChar">
    <w:name w:val="No Spacing Char"/>
    <w:basedOn w:val="DefaultParagraphFont"/>
    <w:link w:val="NoSpacing"/>
    <w:uiPriority w:val="1"/>
    <w:rsid w:val="0039358D"/>
    <w:rPr>
      <w:lang w:eastAsia="ja-JP"/>
    </w:rPr>
  </w:style>
  <w:style w:type="paragraph" w:customStyle="1" w:styleId="Pa3">
    <w:name w:val="Pa3"/>
    <w:basedOn w:val="Normal"/>
    <w:next w:val="Normal"/>
    <w:uiPriority w:val="99"/>
    <w:rsid w:val="008444C4"/>
    <w:pPr>
      <w:autoSpaceDE w:val="0"/>
      <w:autoSpaceDN w:val="0"/>
      <w:adjustRightInd w:val="0"/>
      <w:spacing w:after="0" w:line="211" w:lineRule="atLeast"/>
    </w:pPr>
    <w:rPr>
      <w:rFonts w:ascii="Gotham Bold" w:eastAsia="Gotham Bold"/>
      <w:sz w:val="24"/>
      <w:szCs w:val="24"/>
    </w:rPr>
  </w:style>
  <w:style w:type="character" w:styleId="Hyperlink">
    <w:name w:val="Hyperlink"/>
    <w:basedOn w:val="DefaultParagraphFont"/>
    <w:uiPriority w:val="99"/>
    <w:unhideWhenUsed/>
    <w:rsid w:val="002462F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85D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80C0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82BD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2DDB"/>
    <w:pPr>
      <w:ind w:left="720"/>
      <w:contextualSpacing/>
    </w:pPr>
  </w:style>
  <w:style w:type="character" w:customStyle="1" w:styleId="Heading1Char">
    <w:name w:val="Heading 1 Char"/>
    <w:basedOn w:val="DefaultParagraphFont"/>
    <w:link w:val="Heading1"/>
    <w:uiPriority w:val="9"/>
    <w:rsid w:val="00385DB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80C0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BE6A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82BD8"/>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E50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95E"/>
  </w:style>
  <w:style w:type="paragraph" w:styleId="Footer">
    <w:name w:val="footer"/>
    <w:basedOn w:val="Normal"/>
    <w:link w:val="FooterChar"/>
    <w:uiPriority w:val="99"/>
    <w:unhideWhenUsed/>
    <w:rsid w:val="00E50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95E"/>
  </w:style>
  <w:style w:type="paragraph" w:styleId="BalloonText">
    <w:name w:val="Balloon Text"/>
    <w:basedOn w:val="Normal"/>
    <w:link w:val="BalloonTextChar"/>
    <w:uiPriority w:val="99"/>
    <w:semiHidden/>
    <w:unhideWhenUsed/>
    <w:rsid w:val="00E509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095E"/>
    <w:rPr>
      <w:rFonts w:ascii="Tahoma" w:hAnsi="Tahoma" w:cs="Tahoma"/>
      <w:sz w:val="16"/>
      <w:szCs w:val="16"/>
    </w:rPr>
  </w:style>
  <w:style w:type="paragraph" w:styleId="NoSpacing">
    <w:name w:val="No Spacing"/>
    <w:link w:val="NoSpacingChar"/>
    <w:uiPriority w:val="1"/>
    <w:qFormat/>
    <w:rsid w:val="0039358D"/>
    <w:pPr>
      <w:spacing w:after="0" w:line="240" w:lineRule="auto"/>
    </w:pPr>
    <w:rPr>
      <w:lang w:eastAsia="ja-JP"/>
    </w:rPr>
  </w:style>
  <w:style w:type="character" w:customStyle="1" w:styleId="NoSpacingChar">
    <w:name w:val="No Spacing Char"/>
    <w:basedOn w:val="DefaultParagraphFont"/>
    <w:link w:val="NoSpacing"/>
    <w:uiPriority w:val="1"/>
    <w:rsid w:val="0039358D"/>
    <w:rPr>
      <w:lang w:eastAsia="ja-JP"/>
    </w:rPr>
  </w:style>
  <w:style w:type="paragraph" w:customStyle="1" w:styleId="Pa3">
    <w:name w:val="Pa3"/>
    <w:basedOn w:val="Normal"/>
    <w:next w:val="Normal"/>
    <w:uiPriority w:val="99"/>
    <w:rsid w:val="008444C4"/>
    <w:pPr>
      <w:autoSpaceDE w:val="0"/>
      <w:autoSpaceDN w:val="0"/>
      <w:adjustRightInd w:val="0"/>
      <w:spacing w:after="0" w:line="211" w:lineRule="atLeast"/>
    </w:pPr>
    <w:rPr>
      <w:rFonts w:ascii="Gotham Bold" w:eastAsia="Gotham Bold"/>
      <w:sz w:val="24"/>
      <w:szCs w:val="24"/>
    </w:rPr>
  </w:style>
  <w:style w:type="character" w:styleId="Hyperlink">
    <w:name w:val="Hyperlink"/>
    <w:basedOn w:val="DefaultParagraphFont"/>
    <w:uiPriority w:val="99"/>
    <w:unhideWhenUsed/>
    <w:rsid w:val="002462F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60372">
      <w:bodyDiv w:val="1"/>
      <w:marLeft w:val="0"/>
      <w:marRight w:val="0"/>
      <w:marTop w:val="0"/>
      <w:marBottom w:val="0"/>
      <w:divBdr>
        <w:top w:val="none" w:sz="0" w:space="0" w:color="auto"/>
        <w:left w:val="none" w:sz="0" w:space="0" w:color="auto"/>
        <w:bottom w:val="none" w:sz="0" w:space="0" w:color="auto"/>
        <w:right w:val="none" w:sz="0" w:space="0" w:color="auto"/>
      </w:divBdr>
    </w:div>
    <w:div w:id="260340637">
      <w:bodyDiv w:val="1"/>
      <w:marLeft w:val="0"/>
      <w:marRight w:val="0"/>
      <w:marTop w:val="0"/>
      <w:marBottom w:val="0"/>
      <w:divBdr>
        <w:top w:val="none" w:sz="0" w:space="0" w:color="auto"/>
        <w:left w:val="none" w:sz="0" w:space="0" w:color="auto"/>
        <w:bottom w:val="none" w:sz="0" w:space="0" w:color="auto"/>
        <w:right w:val="none" w:sz="0" w:space="0" w:color="auto"/>
      </w:divBdr>
      <w:divsChild>
        <w:div w:id="942150260">
          <w:marLeft w:val="274"/>
          <w:marRight w:val="0"/>
          <w:marTop w:val="0"/>
          <w:marBottom w:val="0"/>
          <w:divBdr>
            <w:top w:val="none" w:sz="0" w:space="0" w:color="auto"/>
            <w:left w:val="none" w:sz="0" w:space="0" w:color="auto"/>
            <w:bottom w:val="none" w:sz="0" w:space="0" w:color="auto"/>
            <w:right w:val="none" w:sz="0" w:space="0" w:color="auto"/>
          </w:divBdr>
        </w:div>
        <w:div w:id="1496728265">
          <w:marLeft w:val="274"/>
          <w:marRight w:val="0"/>
          <w:marTop w:val="0"/>
          <w:marBottom w:val="0"/>
          <w:divBdr>
            <w:top w:val="none" w:sz="0" w:space="0" w:color="auto"/>
            <w:left w:val="none" w:sz="0" w:space="0" w:color="auto"/>
            <w:bottom w:val="none" w:sz="0" w:space="0" w:color="auto"/>
            <w:right w:val="none" w:sz="0" w:space="0" w:color="auto"/>
          </w:divBdr>
        </w:div>
        <w:div w:id="315502350">
          <w:marLeft w:val="274"/>
          <w:marRight w:val="0"/>
          <w:marTop w:val="0"/>
          <w:marBottom w:val="0"/>
          <w:divBdr>
            <w:top w:val="none" w:sz="0" w:space="0" w:color="auto"/>
            <w:left w:val="none" w:sz="0" w:space="0" w:color="auto"/>
            <w:bottom w:val="none" w:sz="0" w:space="0" w:color="auto"/>
            <w:right w:val="none" w:sz="0" w:space="0" w:color="auto"/>
          </w:divBdr>
        </w:div>
        <w:div w:id="1917202626">
          <w:marLeft w:val="274"/>
          <w:marRight w:val="0"/>
          <w:marTop w:val="0"/>
          <w:marBottom w:val="0"/>
          <w:divBdr>
            <w:top w:val="none" w:sz="0" w:space="0" w:color="auto"/>
            <w:left w:val="none" w:sz="0" w:space="0" w:color="auto"/>
            <w:bottom w:val="none" w:sz="0" w:space="0" w:color="auto"/>
            <w:right w:val="none" w:sz="0" w:space="0" w:color="auto"/>
          </w:divBdr>
        </w:div>
        <w:div w:id="152842669">
          <w:marLeft w:val="274"/>
          <w:marRight w:val="0"/>
          <w:marTop w:val="0"/>
          <w:marBottom w:val="0"/>
          <w:divBdr>
            <w:top w:val="none" w:sz="0" w:space="0" w:color="auto"/>
            <w:left w:val="none" w:sz="0" w:space="0" w:color="auto"/>
            <w:bottom w:val="none" w:sz="0" w:space="0" w:color="auto"/>
            <w:right w:val="none" w:sz="0" w:space="0" w:color="auto"/>
          </w:divBdr>
        </w:div>
        <w:div w:id="334579647">
          <w:marLeft w:val="274"/>
          <w:marRight w:val="0"/>
          <w:marTop w:val="0"/>
          <w:marBottom w:val="0"/>
          <w:divBdr>
            <w:top w:val="none" w:sz="0" w:space="0" w:color="auto"/>
            <w:left w:val="none" w:sz="0" w:space="0" w:color="auto"/>
            <w:bottom w:val="none" w:sz="0" w:space="0" w:color="auto"/>
            <w:right w:val="none" w:sz="0" w:space="0" w:color="auto"/>
          </w:divBdr>
        </w:div>
      </w:divsChild>
    </w:div>
    <w:div w:id="579220795">
      <w:bodyDiv w:val="1"/>
      <w:marLeft w:val="0"/>
      <w:marRight w:val="0"/>
      <w:marTop w:val="0"/>
      <w:marBottom w:val="0"/>
      <w:divBdr>
        <w:top w:val="none" w:sz="0" w:space="0" w:color="auto"/>
        <w:left w:val="none" w:sz="0" w:space="0" w:color="auto"/>
        <w:bottom w:val="none" w:sz="0" w:space="0" w:color="auto"/>
        <w:right w:val="none" w:sz="0" w:space="0" w:color="auto"/>
      </w:divBdr>
    </w:div>
    <w:div w:id="642320125">
      <w:bodyDiv w:val="1"/>
      <w:marLeft w:val="0"/>
      <w:marRight w:val="0"/>
      <w:marTop w:val="0"/>
      <w:marBottom w:val="0"/>
      <w:divBdr>
        <w:top w:val="none" w:sz="0" w:space="0" w:color="auto"/>
        <w:left w:val="none" w:sz="0" w:space="0" w:color="auto"/>
        <w:bottom w:val="none" w:sz="0" w:space="0" w:color="auto"/>
        <w:right w:val="none" w:sz="0" w:space="0" w:color="auto"/>
      </w:divBdr>
    </w:div>
    <w:div w:id="740831931">
      <w:bodyDiv w:val="1"/>
      <w:marLeft w:val="0"/>
      <w:marRight w:val="0"/>
      <w:marTop w:val="0"/>
      <w:marBottom w:val="0"/>
      <w:divBdr>
        <w:top w:val="none" w:sz="0" w:space="0" w:color="auto"/>
        <w:left w:val="none" w:sz="0" w:space="0" w:color="auto"/>
        <w:bottom w:val="none" w:sz="0" w:space="0" w:color="auto"/>
        <w:right w:val="none" w:sz="0" w:space="0" w:color="auto"/>
      </w:divBdr>
    </w:div>
    <w:div w:id="1009988235">
      <w:bodyDiv w:val="1"/>
      <w:marLeft w:val="0"/>
      <w:marRight w:val="0"/>
      <w:marTop w:val="0"/>
      <w:marBottom w:val="0"/>
      <w:divBdr>
        <w:top w:val="none" w:sz="0" w:space="0" w:color="auto"/>
        <w:left w:val="none" w:sz="0" w:space="0" w:color="auto"/>
        <w:bottom w:val="none" w:sz="0" w:space="0" w:color="auto"/>
        <w:right w:val="none" w:sz="0" w:space="0" w:color="auto"/>
      </w:divBdr>
    </w:div>
    <w:div w:id="1110509952">
      <w:bodyDiv w:val="1"/>
      <w:marLeft w:val="0"/>
      <w:marRight w:val="0"/>
      <w:marTop w:val="0"/>
      <w:marBottom w:val="0"/>
      <w:divBdr>
        <w:top w:val="none" w:sz="0" w:space="0" w:color="auto"/>
        <w:left w:val="none" w:sz="0" w:space="0" w:color="auto"/>
        <w:bottom w:val="none" w:sz="0" w:space="0" w:color="auto"/>
        <w:right w:val="none" w:sz="0" w:space="0" w:color="auto"/>
      </w:divBdr>
    </w:div>
    <w:div w:id="1144198775">
      <w:bodyDiv w:val="1"/>
      <w:marLeft w:val="0"/>
      <w:marRight w:val="0"/>
      <w:marTop w:val="0"/>
      <w:marBottom w:val="0"/>
      <w:divBdr>
        <w:top w:val="none" w:sz="0" w:space="0" w:color="auto"/>
        <w:left w:val="none" w:sz="0" w:space="0" w:color="auto"/>
        <w:bottom w:val="none" w:sz="0" w:space="0" w:color="auto"/>
        <w:right w:val="none" w:sz="0" w:space="0" w:color="auto"/>
      </w:divBdr>
    </w:div>
    <w:div w:id="1330057415">
      <w:bodyDiv w:val="1"/>
      <w:marLeft w:val="0"/>
      <w:marRight w:val="0"/>
      <w:marTop w:val="0"/>
      <w:marBottom w:val="0"/>
      <w:divBdr>
        <w:top w:val="none" w:sz="0" w:space="0" w:color="auto"/>
        <w:left w:val="none" w:sz="0" w:space="0" w:color="auto"/>
        <w:bottom w:val="none" w:sz="0" w:space="0" w:color="auto"/>
        <w:right w:val="none" w:sz="0" w:space="0" w:color="auto"/>
      </w:divBdr>
    </w:div>
    <w:div w:id="1461147313">
      <w:bodyDiv w:val="1"/>
      <w:marLeft w:val="0"/>
      <w:marRight w:val="0"/>
      <w:marTop w:val="0"/>
      <w:marBottom w:val="0"/>
      <w:divBdr>
        <w:top w:val="none" w:sz="0" w:space="0" w:color="auto"/>
        <w:left w:val="none" w:sz="0" w:space="0" w:color="auto"/>
        <w:bottom w:val="none" w:sz="0" w:space="0" w:color="auto"/>
        <w:right w:val="none" w:sz="0" w:space="0" w:color="auto"/>
      </w:divBdr>
    </w:div>
    <w:div w:id="1774861931">
      <w:bodyDiv w:val="1"/>
      <w:marLeft w:val="0"/>
      <w:marRight w:val="0"/>
      <w:marTop w:val="0"/>
      <w:marBottom w:val="0"/>
      <w:divBdr>
        <w:top w:val="none" w:sz="0" w:space="0" w:color="auto"/>
        <w:left w:val="none" w:sz="0" w:space="0" w:color="auto"/>
        <w:bottom w:val="none" w:sz="0" w:space="0" w:color="auto"/>
        <w:right w:val="none" w:sz="0" w:space="0" w:color="auto"/>
      </w:divBdr>
    </w:div>
    <w:div w:id="1983269726">
      <w:bodyDiv w:val="1"/>
      <w:marLeft w:val="0"/>
      <w:marRight w:val="0"/>
      <w:marTop w:val="0"/>
      <w:marBottom w:val="0"/>
      <w:divBdr>
        <w:top w:val="none" w:sz="0" w:space="0" w:color="auto"/>
        <w:left w:val="none" w:sz="0" w:space="0" w:color="auto"/>
        <w:bottom w:val="none" w:sz="0" w:space="0" w:color="auto"/>
        <w:right w:val="none" w:sz="0" w:space="0" w:color="auto"/>
      </w:divBdr>
    </w:div>
    <w:div w:id="2026520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oseright.com/Book%20section%201%20-%20the%20prep%20method.pdf"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5556D6F21F14F2D9E9228A4C10AC068"/>
        <w:category>
          <w:name w:val="General"/>
          <w:gallery w:val="placeholder"/>
        </w:category>
        <w:types>
          <w:type w:val="bbPlcHdr"/>
        </w:types>
        <w:behaviors>
          <w:behavior w:val="content"/>
        </w:behaviors>
        <w:guid w:val="{5135E43A-5202-4ADD-8356-A3EABBDA6FCE}"/>
      </w:docPartPr>
      <w:docPartBody>
        <w:p w:rsidR="001B6CB1" w:rsidRDefault="001B6CB1" w:rsidP="001B6CB1">
          <w:pPr>
            <w:pStyle w:val="E5556D6F21F14F2D9E9228A4C10AC068"/>
          </w:pPr>
          <w:r>
            <w:rPr>
              <w:b/>
              <w:bCs/>
              <w:color w:val="1F497D" w:themeColor="text2"/>
              <w:sz w:val="28"/>
              <w:szCs w:val="28"/>
            </w:rPr>
            <w:t>[Type the document title]</w:t>
          </w:r>
        </w:p>
      </w:docPartBody>
    </w:docPart>
    <w:docPart>
      <w:docPartPr>
        <w:name w:val="58B4D2E269074A84A2C0FC13F2C942F7"/>
        <w:category>
          <w:name w:val="General"/>
          <w:gallery w:val="placeholder"/>
        </w:category>
        <w:types>
          <w:type w:val="bbPlcHdr"/>
        </w:types>
        <w:behaviors>
          <w:behavior w:val="content"/>
        </w:behaviors>
        <w:guid w:val="{85E0D4F3-71AB-4417-9BF8-C92BC5120864}"/>
      </w:docPartPr>
      <w:docPartBody>
        <w:p w:rsidR="001B6CB1" w:rsidRDefault="001B6CB1" w:rsidP="001B6CB1">
          <w:pPr>
            <w:pStyle w:val="58B4D2E269074A84A2C0FC13F2C942F7"/>
          </w:pPr>
          <w:r>
            <w:rPr>
              <w:color w:val="4F81BD" w:themeColor="accent1"/>
            </w:rPr>
            <w:t>[Type the 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otham Bold">
    <w:altName w:val="MS Gothic"/>
    <w:panose1 w:val="00000000000000000000"/>
    <w:charset w:val="80"/>
    <w:family w:val="swiss"/>
    <w:notTrueType/>
    <w:pitch w:val="default"/>
    <w:sig w:usb0="00000000" w:usb1="08070000" w:usb2="00000010" w:usb3="00000000" w:csb0="00020001" w:csb1="00000000"/>
  </w:font>
  <w:font w:name="Minion Pro">
    <w:altName w:val="Minion Pro"/>
    <w:panose1 w:val="00000000000000000000"/>
    <w:charset w:val="80"/>
    <w:family w:val="roman"/>
    <w:notTrueType/>
    <w:pitch w:val="default"/>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CB1"/>
    <w:rsid w:val="00075D9D"/>
    <w:rsid w:val="001B6CB1"/>
    <w:rsid w:val="005C3DF5"/>
    <w:rsid w:val="00D20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E0F607E535545D29EFD029F2520405A">
    <w:name w:val="AE0F607E535545D29EFD029F2520405A"/>
    <w:rsid w:val="001B6CB1"/>
  </w:style>
  <w:style w:type="paragraph" w:customStyle="1" w:styleId="05BBF77CA9FD463282175DB8DA60DB15">
    <w:name w:val="05BBF77CA9FD463282175DB8DA60DB15"/>
    <w:rsid w:val="001B6CB1"/>
  </w:style>
  <w:style w:type="paragraph" w:customStyle="1" w:styleId="E5556D6F21F14F2D9E9228A4C10AC068">
    <w:name w:val="E5556D6F21F14F2D9E9228A4C10AC068"/>
    <w:rsid w:val="001B6CB1"/>
  </w:style>
  <w:style w:type="paragraph" w:customStyle="1" w:styleId="58B4D2E269074A84A2C0FC13F2C942F7">
    <w:name w:val="58B4D2E269074A84A2C0FC13F2C942F7"/>
    <w:rsid w:val="001B6CB1"/>
  </w:style>
  <w:style w:type="paragraph" w:customStyle="1" w:styleId="A7494C9F4EE44D018C9F961849E8F321">
    <w:name w:val="A7494C9F4EE44D018C9F961849E8F321"/>
    <w:rsid w:val="001B6CB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E0F607E535545D29EFD029F2520405A">
    <w:name w:val="AE0F607E535545D29EFD029F2520405A"/>
    <w:rsid w:val="001B6CB1"/>
  </w:style>
  <w:style w:type="paragraph" w:customStyle="1" w:styleId="05BBF77CA9FD463282175DB8DA60DB15">
    <w:name w:val="05BBF77CA9FD463282175DB8DA60DB15"/>
    <w:rsid w:val="001B6CB1"/>
  </w:style>
  <w:style w:type="paragraph" w:customStyle="1" w:styleId="E5556D6F21F14F2D9E9228A4C10AC068">
    <w:name w:val="E5556D6F21F14F2D9E9228A4C10AC068"/>
    <w:rsid w:val="001B6CB1"/>
  </w:style>
  <w:style w:type="paragraph" w:customStyle="1" w:styleId="58B4D2E269074A84A2C0FC13F2C942F7">
    <w:name w:val="58B4D2E269074A84A2C0FC13F2C942F7"/>
    <w:rsid w:val="001B6CB1"/>
  </w:style>
  <w:style w:type="paragraph" w:customStyle="1" w:styleId="A7494C9F4EE44D018C9F961849E8F321">
    <w:name w:val="A7494C9F4EE44D018C9F961849E8F321"/>
    <w:rsid w:val="001B6C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2024</Words>
  <Characters>11537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PUBLIC SPEAKING WORKSHOP</vt:lpstr>
    </vt:vector>
  </TitlesOfParts>
  <Company>Enbridge Pipelines Inc.</Company>
  <LinksUpToDate>false</LinksUpToDate>
  <CharactersWithSpaces>13534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SPEAKING WORKSHOP</dc:title>
  <dc:subject>WOMEN IN SCIENCE, ENGINEERING AND RESEARCH &amp; TOASTMASTERS INTERNATIONAL</dc:subject>
  <dc:creator>Main</dc:creator>
  <cp:lastModifiedBy>pedersoi</cp:lastModifiedBy>
  <cp:revision>2</cp:revision>
  <dcterms:created xsi:type="dcterms:W3CDTF">2012-08-01T03:39:00Z</dcterms:created>
  <dcterms:modified xsi:type="dcterms:W3CDTF">2012-08-01T03:39:00Z</dcterms:modified>
</cp:coreProperties>
</file>